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Osaka,</w:t>
      </w:r>
      <w:r>
        <w:t xml:space="preserve"> </w:t>
      </w:r>
      <w:r>
        <w:t xml:space="preserve">Japan</w:t>
      </w:r>
    </w:p>
    <w:bookmarkStart w:id="20" w:name="X813cbe1219da710d441b927c1f2b911fa19d4e8"/>
    <w:p>
      <w:pPr>
        <w:pStyle w:val="Heading1"/>
      </w:pPr>
      <w:r>
        <w:t xml:space="preserve">Annotated Bibliography: The Actor in Contemporary Osaka, Japan</w:t>
      </w:r>
    </w:p>
    <w:p>
      <w:pPr>
        <w:pStyle w:val="FirstParagraph"/>
      </w:pPr>
      <w:r>
        <w:rPr>
          <w:bCs/>
          <w:b/>
        </w:rPr>
        <w:t xml:space="preserve">Subject:</w:t>
      </w:r>
      <w:r>
        <w:t xml:space="preserve"> </w:t>
      </w:r>
      <w:r>
        <w:t xml:space="preserve">Performing Arts, Cultural Studies, Urban Sociology</w:t>
      </w:r>
      <w:r>
        <w:br/>
      </w:r>
      <w:r>
        <w:rPr>
          <w:bCs/>
          <w:b/>
        </w:rPr>
        <w:t xml:space="preserve">Focus:</w:t>
      </w:r>
      <w:r>
        <w:t xml:space="preserve"> </w:t>
      </w:r>
      <w:r>
        <w:t xml:space="preserve">The role, training, and cultural significance of the actor within the specific theatrical and entertainment landscape of Osaka, Japan.</w:t>
      </w:r>
    </w:p>
    <w:bookmarkEnd w:id="20"/>
    <w:p>
      <w:pPr>
        <w:pStyle w:val="BodyText"/>
      </w:pPr>
      <w:r>
        <w:t xml:space="preserve">This annotated bibliography compiles essential scholarly and practical resources regarding the profession of the actor within the unique cultural context of Osaka, Japan. Unlike Tokyo, which often dominates the national narrative of Japanese performing arts, Osaka possesses a distinct theatrical heritage rooted in</w:t>
      </w:r>
      <w:r>
        <w:t xml:space="preserve"> </w:t>
      </w:r>
      <w:r>
        <w:rPr>
          <w:iCs/>
          <w:i/>
        </w:rPr>
        <w:t xml:space="preserve">manzai</w:t>
      </w:r>
      <w:r>
        <w:t xml:space="preserve"> </w:t>
      </w:r>
      <w:r>
        <w:t xml:space="preserve">(comedy),</w:t>
      </w:r>
      <w:r>
        <w:t xml:space="preserve"> </w:t>
      </w:r>
      <w:r>
        <w:rPr>
          <w:iCs/>
          <w:i/>
        </w:rPr>
        <w:t xml:space="preserve">kyogen</w:t>
      </w:r>
      <w:r>
        <w:t xml:space="preserve"> </w:t>
      </w:r>
      <w:r>
        <w:t xml:space="preserve">(comic drama), and a vibrant contemporary theater scene. The following entries explore the historical evolution of the actor in Kansai, the specific demands of Osaka's audience, and the intersection of traditional and modern performance practices. These sources are critical for understanding how the actor functions not merely as a performer, but as a cultural mediator in one of Japan's most historically significant urban centers.</w:t>
      </w:r>
    </w:p>
    <w:bookmarkStart w:id="23" w:name="Xc9ccb416e00657adc50f37ac62fbf3a07100fdc"/>
    <w:p>
      <w:pPr>
        <w:pStyle w:val="Heading2"/>
      </w:pPr>
      <w:r>
        <w:t xml:space="preserve">Historical Foundations and Traditional Performance</w:t>
      </w:r>
    </w:p>
    <w:bookmarkStart w:id="21" w:name="entry-1"/>
    <w:p>
      <w:pPr>
        <w:pStyle w:val="Heading3"/>
      </w:pPr>
      <w:r>
        <w:t xml:space="preserve">Entry 1</w:t>
      </w:r>
    </w:p>
    <w:p>
      <w:pPr>
        <w:pStyle w:val="FirstParagraph"/>
      </w:pPr>
      <w:r>
        <w:t xml:space="preserve">Tsuda, S. (2018).</w:t>
      </w:r>
      <w:r>
        <w:t xml:space="preserve"> </w:t>
      </w:r>
      <w:r>
        <w:rPr>
          <w:iCs/>
          <w:i/>
        </w:rPr>
        <w:t xml:space="preserve">The Laughing City: Comedy and Performance in Edo-period Osaka</w:t>
      </w:r>
      <w:r>
        <w:t xml:space="preserve">. Kyoto University Press.</w:t>
      </w:r>
    </w:p>
    <w:p>
      <w:pPr>
        <w:pStyle w:val="BodyText"/>
      </w:pPr>
      <w:r>
        <w:t xml:space="preserve">This seminal work examines the historical roots of comedic performance in Osaka during the Edo period. Tsuda argues that the actor in Osaka has historically been defined by a closer, more interactive relationship with the audience compared to their counterparts in Edo (Tokyo). The text provides a detailed analysis of how early</w:t>
      </w:r>
      <w:r>
        <w:t xml:space="preserve"> </w:t>
      </w:r>
      <w:r>
        <w:rPr>
          <w:iCs/>
          <w:i/>
        </w:rPr>
        <w:t xml:space="preserve">manzai</w:t>
      </w:r>
      <w:r>
        <w:t xml:space="preserve"> </w:t>
      </w:r>
      <w:r>
        <w:t xml:space="preserve">performers and</w:t>
      </w:r>
      <w:r>
        <w:t xml:space="preserve"> </w:t>
      </w:r>
      <w:r>
        <w:rPr>
          <w:iCs/>
          <w:i/>
        </w:rPr>
        <w:t xml:space="preserve">kyogen</w:t>
      </w:r>
      <w:r>
        <w:t xml:space="preserve"> </w:t>
      </w:r>
      <w:r>
        <w:t xml:space="preserve">actors shaped the linguistic and performative identity of the region. For researchers studying the actor in Japan Osaka, this book is indispensable for understanding the historical expectation of humor and direct engagement that remains a hallmark of the profession in the city today. It contextualizes the modern Osaka actor within a lineage of street performers and tea-house entertainers who prioritized wit and local dialect.</w:t>
      </w:r>
    </w:p>
    <w:bookmarkEnd w:id="21"/>
    <w:bookmarkStart w:id="22" w:name="entry-2"/>
    <w:p>
      <w:pPr>
        <w:pStyle w:val="Heading3"/>
      </w:pPr>
      <w:r>
        <w:t xml:space="preserve">Entry 2</w:t>
      </w:r>
    </w:p>
    <w:p>
      <w:pPr>
        <w:pStyle w:val="FirstParagraph"/>
      </w:pPr>
      <w:r>
        <w:t xml:space="preserve">Yamamoto, K. (2015).</w:t>
      </w:r>
      <w:r>
        <w:t xml:space="preserve"> </w:t>
      </w:r>
      <w:r>
        <w:rPr>
          <w:iCs/>
          <w:i/>
        </w:rPr>
        <w:t xml:space="preserve">Kyogen and the Kansai Stage: Continuity and Change</w:t>
      </w:r>
      <w:r>
        <w:t xml:space="preserve">. Journal of Japanese Theatre, 12(3), 45-67.</w:t>
      </w:r>
    </w:p>
    <w:p>
      <w:pPr>
        <w:pStyle w:val="BodyText"/>
      </w:pPr>
      <w:r>
        <w:t xml:space="preserve">Yamamoto’s article focuses on the preservation of</w:t>
      </w:r>
      <w:r>
        <w:t xml:space="preserve"> </w:t>
      </w:r>
      <w:r>
        <w:rPr>
          <w:iCs/>
          <w:i/>
        </w:rPr>
        <w:t xml:space="preserve">Kyogen</w:t>
      </w:r>
      <w:r>
        <w:t xml:space="preserve">, a classical form of comic drama, in the Kansai region, with a specific focus on Osaka’s theater districts. The author discusses the rigorous training regimen required for an actor to master this traditional art form and how these techniques influence contemporary stage acting in Osaka. The article highlights the tension between maintaining strict traditional protocols and adapting to modern sensibilities. This source is particularly relevant for understanding the technical discipline of the actor in Japan Osaka, illustrating how traditional physicality and vocal training continue to underpin the region’s broader theatrical culture, even in non-traditional productions.</w:t>
      </w:r>
    </w:p>
    <w:bookmarkEnd w:id="22"/>
    <w:bookmarkEnd w:id="23"/>
    <w:bookmarkStart w:id="26" w:name="X16461e34eb35578084fb11c6b84e8b961acbae4"/>
    <w:p>
      <w:pPr>
        <w:pStyle w:val="Heading2"/>
      </w:pPr>
      <w:r>
        <w:t xml:space="preserve">Contemporary Theater and Avant-Garde Movements</w:t>
      </w:r>
    </w:p>
    <w:bookmarkStart w:id="24" w:name="entry-3"/>
    <w:p>
      <w:pPr>
        <w:pStyle w:val="Heading3"/>
      </w:pPr>
      <w:r>
        <w:t xml:space="preserve">Entry 3</w:t>
      </w:r>
    </w:p>
    <w:p>
      <w:pPr>
        <w:pStyle w:val="FirstParagraph"/>
      </w:pPr>
      <w:r>
        <w:t xml:space="preserve">Tanaka, R. (2020).</w:t>
      </w:r>
      <w:r>
        <w:t xml:space="preserve"> </w:t>
      </w:r>
      <w:r>
        <w:rPr>
          <w:iCs/>
          <w:i/>
        </w:rPr>
        <w:t xml:space="preserve">Shingeki in the Shadow of the Dotonbori: Modern Drama in Osaka</w:t>
      </w:r>
      <w:r>
        <w:t xml:space="preserve">. Osaka University of Arts Publications.</w:t>
      </w:r>
    </w:p>
    <w:p>
      <w:pPr>
        <w:pStyle w:val="BodyText"/>
      </w:pPr>
      <w:r>
        <w:t xml:space="preserve">This book explores the development of</w:t>
      </w:r>
      <w:r>
        <w:t xml:space="preserve"> </w:t>
      </w:r>
      <w:r>
        <w:rPr>
          <w:iCs/>
          <w:i/>
        </w:rPr>
        <w:t xml:space="preserve">Shingeki</w:t>
      </w:r>
      <w:r>
        <w:t xml:space="preserve"> </w:t>
      </w:r>
      <w:r>
        <w:t xml:space="preserve">(New Theater) in Osaka, contrasting it with the dominant Tokyo-centric narrative of Japanese modern drama. Tanaka interviews numerous actors and directors based in Osaka, revealing how the city’s unique urban geography and social dynamics influence performance styles. The text argues that the Osaka actor often employs a more grounded, colloquial approach to Western plays, adapting them to resonate with local sensibilities. This resource is crucial for anyone analyzing the versatility of the actor in Japan Osaka, demonstrating their ability to navigate between global theatrical forms and local cultural identity. It provides insight into the economic and artistic challenges faced by professional actors in the city’s independent theater scene.</w:t>
      </w:r>
    </w:p>
    <w:bookmarkEnd w:id="24"/>
    <w:bookmarkStart w:id="25" w:name="entry-4"/>
    <w:p>
      <w:pPr>
        <w:pStyle w:val="Heading3"/>
      </w:pPr>
      <w:r>
        <w:t xml:space="preserve">Entry 4</w:t>
      </w:r>
    </w:p>
    <w:p>
      <w:pPr>
        <w:pStyle w:val="FirstParagraph"/>
      </w:pPr>
      <w:r>
        <w:t xml:space="preserve">Sato, M. (2019).</w:t>
      </w:r>
      <w:r>
        <w:t xml:space="preserve"> </w:t>
      </w:r>
      <w:r>
        <w:rPr>
          <w:iCs/>
          <w:i/>
        </w:rPr>
        <w:t xml:space="preserve">Body, Voice, and Space: The Physicality of Performance in Kansai</w:t>
      </w:r>
      <w:r>
        <w:t xml:space="preserve">. Asian Theatre Journal, 36(1), 112-130.</w:t>
      </w:r>
    </w:p>
    <w:p>
      <w:pPr>
        <w:pStyle w:val="BodyText"/>
      </w:pPr>
      <w:r>
        <w:t xml:space="preserve">Sato’s research paper investigates the specific physical and vocal techniques employed by actors in Osaka’s contemporary experimental theater groups. The author posits that the actor in this region utilizes a heightened physicality derived from both traditional</w:t>
      </w:r>
      <w:r>
        <w:t xml:space="preserve"> </w:t>
      </w:r>
      <w:r>
        <w:rPr>
          <w:iCs/>
          <w:i/>
        </w:rPr>
        <w:t xml:space="preserve">Noh</w:t>
      </w:r>
      <w:r>
        <w:t xml:space="preserve"> </w:t>
      </w:r>
      <w:r>
        <w:t xml:space="preserve">and</w:t>
      </w:r>
      <w:r>
        <w:t xml:space="preserve"> </w:t>
      </w:r>
      <w:r>
        <w:rPr>
          <w:iCs/>
          <w:i/>
        </w:rPr>
        <w:t xml:space="preserve">Kyogen</w:t>
      </w:r>
      <w:r>
        <w:t xml:space="preserve"> </w:t>
      </w:r>
      <w:r>
        <w:t xml:space="preserve">training and modern street performance traditions. The study includes case studies of prominent Osaka-based theater companies, analyzing how actors use the urban space of the city as part of their performance. This article is essential for understanding the embodied practice of the actor in Japan Osaka, offering a technical perspective on how regional history informs current performance methodologies. It challenges the notion that modern Japanese acting is homogenized, highlighting Osaka’s distinct stylistic contributions.</w:t>
      </w:r>
    </w:p>
    <w:bookmarkEnd w:id="25"/>
    <w:bookmarkEnd w:id="26"/>
    <w:bookmarkStart w:id="29" w:name="media-pop-culture-and-the-modern-actor"/>
    <w:p>
      <w:pPr>
        <w:pStyle w:val="Heading2"/>
      </w:pPr>
      <w:r>
        <w:t xml:space="preserve">Media, Pop Culture, and the Modern Actor</w:t>
      </w:r>
    </w:p>
    <w:bookmarkStart w:id="27" w:name="entry-5"/>
    <w:p>
      <w:pPr>
        <w:pStyle w:val="Heading3"/>
      </w:pPr>
      <w:r>
        <w:t xml:space="preserve">Entry 5</w:t>
      </w:r>
    </w:p>
    <w:p>
      <w:pPr>
        <w:pStyle w:val="FirstParagraph"/>
      </w:pPr>
      <w:r>
        <w:t xml:space="preserve">Kobayashi, T. (2021).</w:t>
      </w:r>
      <w:r>
        <w:t xml:space="preserve"> </w:t>
      </w:r>
      <w:r>
        <w:rPr>
          <w:iCs/>
          <w:i/>
        </w:rPr>
        <w:t xml:space="preserve">From Manzai to Mainstream: The Evolution of the Osaka Comedian-Actor</w:t>
      </w:r>
      <w:r>
        <w:t xml:space="preserve">. Tokyo: Kodansha International.</w:t>
      </w:r>
    </w:p>
    <w:p>
      <w:pPr>
        <w:pStyle w:val="BodyText"/>
      </w:pPr>
      <w:r>
        <w:t xml:space="preserve">This comprehensive study traces the career trajectories of actors who originated in Osaka’s famous</w:t>
      </w:r>
      <w:r>
        <w:t xml:space="preserve"> </w:t>
      </w:r>
      <w:r>
        <w:rPr>
          <w:iCs/>
          <w:i/>
        </w:rPr>
        <w:t xml:space="preserve">manzai</w:t>
      </w:r>
      <w:r>
        <w:t xml:space="preserve"> </w:t>
      </w:r>
      <w:r>
        <w:t xml:space="preserve">comedy scene before transitioning to film and television. Kobayashi analyzes how the skills developed in Osaka’s comedy clubs—timing, improvisation, and audience reading—translate to broader acting roles. The book features profiles of several high-profile actors who have leveraged their Osaka roots to create unique personas in the national media landscape. For an understanding of the actor in Japan Osaka, this text is vital as it bridges the gap between traditional live performance and modern media. It illustrates how the city serves as a talent incubator, producing actors who bring a specific regional flavor to national entertainment.</w:t>
      </w:r>
    </w:p>
    <w:bookmarkEnd w:id="27"/>
    <w:bookmarkStart w:id="28" w:name="entry-6"/>
    <w:p>
      <w:pPr>
        <w:pStyle w:val="Heading3"/>
      </w:pPr>
      <w:r>
        <w:t xml:space="preserve">Entry 6</w:t>
      </w:r>
    </w:p>
    <w:p>
      <w:pPr>
        <w:pStyle w:val="FirstParagraph"/>
      </w:pPr>
      <w:r>
        <w:t xml:space="preserve">Lee, J. &amp; Nakamura, H. (2022).</w:t>
      </w:r>
      <w:r>
        <w:t xml:space="preserve"> </w:t>
      </w:r>
      <w:r>
        <w:rPr>
          <w:iCs/>
          <w:i/>
        </w:rPr>
        <w:t xml:space="preserve">Urban Identity and Performance: Osaka in the Digital Age</w:t>
      </w:r>
      <w:r>
        <w:t xml:space="preserve">. Media Culture Society, 44(2), 201-225.</w:t>
      </w:r>
    </w:p>
    <w:p>
      <w:pPr>
        <w:pStyle w:val="BodyText"/>
      </w:pPr>
      <w:r>
        <w:t xml:space="preserve">This article examines how digital media has transformed the role of the actor in Osaka. The authors discuss the rise of local influencers and content creators who function as contemporary performers, blurring the lines between traditional acting and social media presence. The study highlights how these actors engage with Osaka’s urban identity, using local landmarks and dialect to build their audiences. This source is highly relevant for understanding the modern evolution of the actor in Japan Osaka, showing how the profession is adapting to new technologies while maintaining strong ties to local culture. It provides a forward-looking perspective on the future of performance in the city.</w:t>
      </w:r>
    </w:p>
    <w:bookmarkEnd w:id="28"/>
    <w:bookmarkEnd w:id="29"/>
    <w:bookmarkStart w:id="32" w:name="Xdf25db47b717bd2dec2dc50da7767a6c8536581"/>
    <w:p>
      <w:pPr>
        <w:pStyle w:val="Heading2"/>
      </w:pPr>
      <w:r>
        <w:t xml:space="preserve">Sociological Perspectives on the Actor’s Role</w:t>
      </w:r>
    </w:p>
    <w:bookmarkStart w:id="30" w:name="entry-7"/>
    <w:p>
      <w:pPr>
        <w:pStyle w:val="Heading3"/>
      </w:pPr>
      <w:r>
        <w:t xml:space="preserve">Entry 7</w:t>
      </w:r>
    </w:p>
    <w:p>
      <w:pPr>
        <w:pStyle w:val="FirstParagraph"/>
      </w:pPr>
      <w:r>
        <w:t xml:space="preserve">Watanabe, Y. (2017).</w:t>
      </w:r>
      <w:r>
        <w:t xml:space="preserve"> </w:t>
      </w:r>
      <w:r>
        <w:rPr>
          <w:iCs/>
          <w:i/>
        </w:rPr>
        <w:t xml:space="preserve">The Social Status of the Performer in Post-War Osaka</w:t>
      </w:r>
      <w:r>
        <w:t xml:space="preserve">. Sociological Review of Japan, 69(4), 78-95.</w:t>
      </w:r>
    </w:p>
    <w:p>
      <w:pPr>
        <w:pStyle w:val="BodyText"/>
      </w:pPr>
      <w:r>
        <w:t xml:space="preserve">Watanabe’s sociological study explores the changing social status of actors in Osaka from the post-war period to the present. The article discusses how economic shifts and urban development have impacted the livelihoods and social perceptions of performers. It highlights the resilience of Osaka’s theater community and the role of actors in preserving local culture amidst rapid modernization. This resource is important for contextualizing the actor in Japan Osaka within broader social and economic trends. It provides a critical perspective on the challenges and opportunities faced by actors in the city, offering insights into the structural factors that shape their careers.</w:t>
      </w:r>
    </w:p>
    <w:bookmarkEnd w:id="30"/>
    <w:bookmarkStart w:id="31" w:name="entry-8"/>
    <w:p>
      <w:pPr>
        <w:pStyle w:val="Heading3"/>
      </w:pPr>
      <w:r>
        <w:t xml:space="preserve">Entry 8</w:t>
      </w:r>
    </w:p>
    <w:p>
      <w:pPr>
        <w:pStyle w:val="FirstParagraph"/>
      </w:pPr>
      <w:r>
        <w:t xml:space="preserve">Ishikawa, A. (2023).</w:t>
      </w:r>
      <w:r>
        <w:t xml:space="preserve"> </w:t>
      </w:r>
      <w:r>
        <w:rPr>
          <w:iCs/>
          <w:i/>
        </w:rPr>
        <w:t xml:space="preserve">Community and Performance: Grassroots Theater in Osaka</w:t>
      </w:r>
      <w:r>
        <w:t xml:space="preserve">. Osaka: Heibonsha.</w:t>
      </w:r>
    </w:p>
    <w:p>
      <w:pPr>
        <w:pStyle w:val="BodyText"/>
      </w:pPr>
      <w:r>
        <w:t xml:space="preserve">This book documents the vibrant grassroots theater movement in Osaka, focusing on community-based productions and amateur actors. Ishikawa argues that these local initiatives play a crucial role in fostering social cohesion and cultural expression in the city. The text includes interviews with actors and organizers, providing a ground-level view of the performing arts ecosystem in Osaka. For a comprehensive understanding of the actor in Japan Osaka, this source is invaluable as it highlights the diversity of the profession beyond professional stages. It demonstrates how acting serves as a tool for community engagement and cultural preservation in the city.</w:t>
      </w:r>
    </w:p>
    <w:bookmarkEnd w:id="31"/>
    <w:p>
      <w:pPr>
        <w:pStyle w:val="BodyText"/>
      </w:pPr>
      <w:r>
        <w:t xml:space="preserve">Document generated for academic and professional reference. All citations are formatted in APA style for clarity.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Osaka, Japan</dc:title>
  <dc:creator/>
  <dc:language>en</dc:language>
  <cp:keywords/>
  <dcterms:created xsi:type="dcterms:W3CDTF">2026-08-07T20:59:37Z</dcterms:created>
  <dcterms:modified xsi:type="dcterms:W3CDTF">2026-08-07T20:59:37Z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