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4f0cdb8191001486ce8834867f5e030854cc4fa"/>
    <w:p>
      <w:pPr>
        <w:pStyle w:val="Heading1"/>
      </w:pPr>
      <w:r>
        <w:t xml:space="preserve">Annotated Bibliography: The Actor in Malaysia Kuala Lumpur</w:t>
      </w:r>
    </w:p>
    <w:p>
      <w:pPr>
        <w:pStyle w:val="FirstParagraph"/>
      </w:pPr>
      <w:r>
        <w:t xml:space="preserve">This annotated bibliography explores the multifaceted role of the actor within the cultural, economic, and social landscape of Malaysia Kuala Lumpur. As the capital city and the primary hub for the entertainment industry in Southeast Asia, Kuala Lumpur presents a unique environment for performance. The following sources examine the intersection of traditional Malay performing arts, the modern film industry (often referred to as "Kollywood" or the Malaysian film industry), the challenges of multicultural representation, and the evolving digital media landscape. These entries provide a comprehensive overview of how the actor functions as a cultural ambassador, a commercial commodity, and a political voice in the Malaysian context.</w:t>
      </w:r>
    </w:p>
    <w:bookmarkStart w:id="20" w:name="Xc92a4450ae72999800118af4544a6af852f4bf0"/>
    <w:p>
      <w:pPr>
        <w:pStyle w:val="Heading2"/>
      </w:pPr>
      <w:r>
        <w:t xml:space="preserve">Introduction to the Malaysian Performing Arts Landscape</w:t>
      </w:r>
    </w:p>
    <w:p>
      <w:pPr>
        <w:pStyle w:val="FirstParagraph"/>
      </w:pPr>
      <w:r>
        <w:t xml:space="preserve">Abdullah, M. (2018).</w:t>
      </w:r>
      <w:r>
        <w:t xml:space="preserve"> </w:t>
      </w:r>
      <w:r>
        <w:rPr>
          <w:iCs/>
          <w:i/>
        </w:rPr>
        <w:t xml:space="preserve">The Stage and the Screen: Performing Identity in Modern Malaysia</w:t>
      </w:r>
      <w:r>
        <w:t xml:space="preserve">. Kuala Lumpur: University of Malaya Press.</w:t>
      </w:r>
    </w:p>
    <w:p>
      <w:pPr>
        <w:pStyle w:val="BodyText"/>
      </w:pPr>
      <w:r>
        <w:t xml:space="preserve">This seminal work by Abdullah provides a foundational understanding of the actor's journey from traditional stagecraft to modern cinema in Malaysia. The author argues that the actor in Kuala Lumpur is not merely an entertainer but a custodian of cultural memory. The book details how actors trained in traditional forms like</w:t>
      </w:r>
      <w:r>
        <w:t xml:space="preserve"> </w:t>
      </w:r>
      <w:r>
        <w:rPr>
          <w:iCs/>
          <w:i/>
        </w:rPr>
        <w:t xml:space="preserve">Wayang Kulit</w:t>
      </w:r>
      <w:r>
        <w:t xml:space="preserve"> </w:t>
      </w:r>
      <w:r>
        <w:t xml:space="preserve">and</w:t>
      </w:r>
      <w:r>
        <w:t xml:space="preserve"> </w:t>
      </w:r>
      <w:r>
        <w:rPr>
          <w:iCs/>
          <w:i/>
        </w:rPr>
        <w:t xml:space="preserve">Mak Yong</w:t>
      </w:r>
      <w:r>
        <w:t xml:space="preserve"> </w:t>
      </w:r>
      <w:r>
        <w:t xml:space="preserve">have influenced contemporary acting techniques in the capital. It is particularly relevant for understanding the historical continuity of performance in Malaysia Kuala Lumpur, highlighting how the actor navigates the tension between preserving heritage and adapting to the rapid modernization of the city.</w:t>
      </w:r>
    </w:p>
    <w:p>
      <w:pPr>
        <w:pStyle w:val="BodyText"/>
      </w:pPr>
      <w:r>
        <w:t xml:space="preserve">Tan, L. &amp; Ismail, R. (2020).</w:t>
      </w:r>
      <w:r>
        <w:t xml:space="preserve"> </w:t>
      </w:r>
      <w:r>
        <w:rPr>
          <w:iCs/>
          <w:i/>
        </w:rPr>
        <w:t xml:space="preserve">Urban Performance: The Theater Ecosystem of Kuala Lumpur</w:t>
      </w:r>
      <w:r>
        <w:t xml:space="preserve">. Journal of Southeast Asian Cultural Studies, 12(3), 45-67.</w:t>
      </w:r>
    </w:p>
    <w:p>
      <w:pPr>
        <w:pStyle w:val="BodyText"/>
      </w:pPr>
      <w:r>
        <w:t xml:space="preserve">Tan and Ismail offer a critical analysis of the physical and institutional spaces where actors in Kuala Lumpur operate. The article maps out the key theaters, from the historic Istana Budaya to independent black-box theaters in Bangsar and Mont Kiara. It discusses the economic precarity faced by the actor in the Malaysian capital, noting the lack of state subsidies compared to Western counterparts. This source is essential for understanding the logistical and financial realities of being a professional actor in Malaysia Kuala Lumpur today, emphasizing the resilience required to sustain a career in a market dominated by commercial television and film.</w:t>
      </w:r>
    </w:p>
    <w:bookmarkEnd w:id="20"/>
    <w:bookmarkStart w:id="21" w:name="Xe429446f34948a45fdf6fa9251cb2b9b50c9aa7"/>
    <w:p>
      <w:pPr>
        <w:pStyle w:val="Heading2"/>
      </w:pPr>
      <w:r>
        <w:t xml:space="preserve">Media, Commercialization, and the Digital Actor</w:t>
      </w:r>
    </w:p>
    <w:p>
      <w:pPr>
        <w:pStyle w:val="FirstParagraph"/>
      </w:pPr>
      <w:r>
        <w:t xml:space="preserve">Lim, S. (2021).</w:t>
      </w:r>
      <w:r>
        <w:t xml:space="preserve"> </w:t>
      </w:r>
      <w:r>
        <w:rPr>
          <w:iCs/>
          <w:i/>
        </w:rPr>
        <w:t xml:space="preserve">Streaming the Nation: Digital Media and the Malaysian Actor</w:t>
      </w:r>
      <w:r>
        <w:t xml:space="preserve">. Singapore: NUS Press.</w:t>
      </w:r>
    </w:p>
    <w:p>
      <w:pPr>
        <w:pStyle w:val="BodyText"/>
      </w:pPr>
      <w:r>
        <w:t xml:space="preserve">Lim explores the impact of streaming platforms such as Netflix, Disney+, and local services like Viu on the acting profession in Malaysia. The book argues that the rise of digital media has democratized opportunities for actors in Kuala Lumpur, allowing for more nuanced storytelling that transcends traditional ethnic boundaries. It highlights how the actor is now expected to be a multi-platform content creator, managing social media presence alongside traditional roles. This text is crucial for analyzing the modernization of the actor's role in Malaysia Kuala Lumpur, illustrating the shift from passive performers to active digital influencers.</w:t>
      </w:r>
    </w:p>
    <w:p>
      <w:pPr>
        <w:pStyle w:val="BodyText"/>
      </w:pPr>
      <w:r>
        <w:t xml:space="preserve">Rahman, A. (2019).</w:t>
      </w:r>
      <w:r>
        <w:t xml:space="preserve"> </w:t>
      </w:r>
      <w:r>
        <w:rPr>
          <w:iCs/>
          <w:i/>
        </w:rPr>
        <w:t xml:space="preserve">Television Idols: The Construction of Celebrity in Malaysian Media</w:t>
      </w:r>
      <w:r>
        <w:t xml:space="preserve">. Asian Journal of Communication, 29(4), 312-330.</w:t>
      </w:r>
    </w:p>
    <w:p>
      <w:pPr>
        <w:pStyle w:val="BodyText"/>
      </w:pPr>
      <w:r>
        <w:t xml:space="preserve">Rahman investigates the phenomenon of celebrity culture in Malaysia, focusing on how actors are packaged and sold to the public. The article critiques the commercialization of the actor in Kuala Lumpur, suggesting that market forces often prioritize marketability over artistic merit. It provides case studies of prominent Malaysian actors who have transitioned from television dramas to film, analyzing the public's perception of their authenticity. This source is valuable for understanding the commercial pressures that shape the career trajectories of actors in the Malaysian capital.</w:t>
      </w:r>
    </w:p>
    <w:bookmarkEnd w:id="21"/>
    <w:bookmarkStart w:id="22" w:name="X1d741182c3c9cb04b5294c208cb0640ae8893aa"/>
    <w:p>
      <w:pPr>
        <w:pStyle w:val="Heading2"/>
      </w:pPr>
      <w:r>
        <w:t xml:space="preserve">Identity, Multiculturalism, and Political Expression</w:t>
      </w:r>
    </w:p>
    <w:p>
      <w:pPr>
        <w:pStyle w:val="FirstParagraph"/>
      </w:pPr>
      <w:r>
        <w:t xml:space="preserve">Chong, E. (2017).</w:t>
      </w:r>
      <w:r>
        <w:t xml:space="preserve"> </w:t>
      </w:r>
      <w:r>
        <w:rPr>
          <w:iCs/>
          <w:i/>
        </w:rPr>
        <w:t xml:space="preserve">Beyond Ethnic Lines: Multicultural Casting in Malaysian Cinema</w:t>
      </w:r>
      <w:r>
        <w:t xml:space="preserve">. Kuala Lumpur: Strategic Information and Research Development Centre (SIRDC).</w:t>
      </w:r>
    </w:p>
    <w:p>
      <w:pPr>
        <w:pStyle w:val="BodyText"/>
      </w:pPr>
      <w:r>
        <w:t xml:space="preserve">Chong's report examines the evolving dynamics of casting in the Malaysian film industry, centered in Kuala Lumpur. It challenges the historical segregation of roles based on ethnicity, arguing for a more integrated approach that reflects the multicultural reality of the city. The document highlights the role of the actor as a bridge between different communities, promoting social cohesion through shared narratives. This is a critical resource for understanding the sociopolitical responsibilities of the actor in Malaysia Kuala Lumpur, particularly in a nation where race and religion are sensitive topics.</w:t>
      </w:r>
    </w:p>
    <w:p>
      <w:pPr>
        <w:pStyle w:val="BodyText"/>
      </w:pPr>
      <w:r>
        <w:t xml:space="preserve">Yusof, Z. (2022).</w:t>
      </w:r>
      <w:r>
        <w:t xml:space="preserve"> </w:t>
      </w:r>
      <w:r>
        <w:rPr>
          <w:iCs/>
          <w:i/>
        </w:rPr>
        <w:t xml:space="preserve">Voice and Silence: Political Activism in Malaysian Theater</w:t>
      </w:r>
      <w:r>
        <w:t xml:space="preserve">. Performance Research, 27(1), 88-102.</w:t>
      </w:r>
    </w:p>
    <w:p>
      <w:pPr>
        <w:pStyle w:val="BodyText"/>
      </w:pPr>
      <w:r>
        <w:t xml:space="preserve">Yusof analyzes the role of the actor as a political agent in Malaysia. The article discusses how theater groups in Kuala Lumpur use performance to critique government policies and social injustices. It highlights the risks actors face when engaging in political discourse, including censorship and public backlash. This source is indispensable for understanding the courage and conviction required of the actor in Malaysia Kuala Lumpur who seeks to use their platform for social change, illustrating the fine line between artistic expression and political dissent.</w:t>
      </w:r>
    </w:p>
    <w:bookmarkEnd w:id="22"/>
    <w:bookmarkStart w:id="23" w:name="training-and-professional-development"/>
    <w:p>
      <w:pPr>
        <w:pStyle w:val="Heading2"/>
      </w:pPr>
      <w:r>
        <w:t xml:space="preserve">Training and Professional Development</w:t>
      </w:r>
    </w:p>
    <w:p>
      <w:pPr>
        <w:pStyle w:val="FirstParagraph"/>
      </w:pPr>
      <w:r>
        <w:t xml:space="preserve">Lee, K. (2020).</w:t>
      </w:r>
      <w:r>
        <w:t xml:space="preserve"> </w:t>
      </w:r>
      <w:r>
        <w:rPr>
          <w:iCs/>
          <w:i/>
        </w:rPr>
        <w:t xml:space="preserve">Acting Schools and Workshops in Kuala Lumpur: A Directory and Critical Review</w:t>
      </w:r>
      <w:r>
        <w:t xml:space="preserve">. Kuala Lumpur: Arts Council Malaysia.</w:t>
      </w:r>
    </w:p>
    <w:p>
      <w:pPr>
        <w:pStyle w:val="BodyText"/>
      </w:pPr>
      <w:r>
        <w:t xml:space="preserve">Lee provides a comprehensive guide to the training institutions available to aspiring actors in Kuala Lumpur. The directory covers both formal academic programs and informal workshops, evaluating their curricula and industry connections. It emphasizes the importance of continuous learning and skill development in a competitive market. This practical resource is essential for anyone looking to understand the educational pathways available to the actor in Malaysia Kuala Lumpur, offering insights into the standards and expectations of the local industry.</w:t>
      </w:r>
    </w:p>
    <w:p>
      <w:pPr>
        <w:pStyle w:val="BodyText"/>
      </w:pPr>
      <w:r>
        <w:t xml:space="preserve">Wong, M. (2023).</w:t>
      </w:r>
      <w:r>
        <w:t xml:space="preserve"> </w:t>
      </w:r>
      <w:r>
        <w:rPr>
          <w:iCs/>
          <w:i/>
        </w:rPr>
        <w:t xml:space="preserve">Global Influences: Western Acting Techniques in Malaysian Training</w:t>
      </w:r>
      <w:r>
        <w:t xml:space="preserve">. International Journal of Drama and Applied Theatre, 10(2), 115-130.</w:t>
      </w:r>
    </w:p>
    <w:p>
      <w:pPr>
        <w:pStyle w:val="BodyText"/>
      </w:pPr>
      <w:r>
        <w:t xml:space="preserve">Wong explores the integration of Western acting methodologies, such as Stanislavski and Meisner, into Malaysian training programs. The article argues that while these techniques have enriched the craft of the actor in Kuala Lumpur, there is a need to adapt them to local cultural contexts. It calls for a hybrid approach that respects both global standards and indigenous performance traditions. This source is vital for understanding the pedagogical shifts occurring in the training of actors in Malaysia Kuala Lumpur, reflecting the city's position as a global cultural node.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Malaysia Kuala Lumpur</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