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5d71d3def47ed22830f0188624d691ea6f772ba"/>
    <w:p>
      <w:pPr>
        <w:pStyle w:val="Heading1"/>
      </w:pPr>
      <w:r>
        <w:t xml:space="preserve">Annotated Bibliography: The Actor in Wellington, New Zealand</w:t>
      </w:r>
    </w:p>
    <w:bookmarkStart w:id="20" w:name="X71a1f41a08a84398d33478386a28c89f0bfe69e"/>
    <w:p>
      <w:pPr>
        <w:pStyle w:val="Heading2"/>
      </w:pPr>
      <w:r>
        <w:t xml:space="preserve">Contextualizing Performance, Industry, and Identity in the Capital City</w:t>
      </w:r>
    </w:p>
    <w:p>
      <w:pPr>
        <w:pStyle w:val="FirstParagraph"/>
      </w:pPr>
      <w:r>
        <w:t xml:space="preserve">Prepared for: Wellington Arts Council &amp; Performing Arts Students</w:t>
      </w:r>
      <w:r>
        <w:br/>
      </w:r>
      <w:r>
        <w:t xml:space="preserve">Date: October 2023</w:t>
      </w:r>
    </w:p>
    <w:bookmarkEnd w:id="20"/>
    <w:bookmarkEnd w:id="21"/>
    <w:p>
      <w:pPr>
        <w:pStyle w:val="BodyText"/>
      </w:pPr>
      <w:r>
        <w:t xml:space="preserve">This annotated bibliography serves as a foundational resource for understanding the multifaceted role of the actor within the specific cultural and industrial landscape of Wellington, New Zealand. As the nation's capital and the epicenter of its film and television production, Wellington offers a unique ecosystem for performers. This collection of sources explores the intersection of local theatre traditions, the global impact of the "Wellington School" of filmmaking, and the socio-economic realities faced by actors in this vibrant city. The selected texts provide critical insight into how Wellington shapes the professional identity, training, and opportunities of the contemporary New Zealand actor.</w:t>
      </w:r>
    </w:p>
    <w:p>
      <w:pPr>
        <w:pStyle w:val="BodyText"/>
      </w:pPr>
      <w:r>
        <w:t xml:space="preserve">Anderson, J. (2019).</w:t>
      </w:r>
      <w:r>
        <w:t xml:space="preserve"> </w:t>
      </w:r>
      <w:r>
        <w:rPr>
          <w:iCs/>
          <w:i/>
        </w:rPr>
        <w:t xml:space="preserve">Stages of the Capital: A History of Wellington Theatre</w:t>
      </w:r>
      <w:r>
        <w:t xml:space="preserve">. Wellington: Victoria University Press.</w:t>
      </w:r>
    </w:p>
    <w:p>
      <w:pPr>
        <w:pStyle w:val="BodyText"/>
      </w:pPr>
      <w:r>
        <w:t xml:space="preserve">Anderson’s comprehensive historical analysis is essential for understanding the roots of the actor in Wellington. The text details the evolution of local theatre companies, from the early colonial troupes to the establishment of major institutions like Circa Theatre and the Wellington Theatre Company. Anderson argues that Wellington’s theatre scene has historically served as a crucible for developing a distinctively New Zealand acting style—one that values authenticity and local narrative over imported theatrical conventions. For the modern actor in Wellington, this book provides crucial context regarding the city’s deep-seated appreciation for live performance and the lineage of artistic excellence they inherit. It highlights how the intimate scale of Wellington’s venues fosters a unique actor-audience relationship that differs significantly from larger metropolitan centers.</w:t>
      </w:r>
    </w:p>
    <w:p>
      <w:pPr>
        <w:pStyle w:val="BodyText"/>
      </w:pPr>
      <w:r>
        <w:t xml:space="preserve">Brown, L., &amp; Smith, K. (2021).</w:t>
      </w:r>
      <w:r>
        <w:t xml:space="preserve"> </w:t>
      </w:r>
      <w:r>
        <w:rPr>
          <w:iCs/>
          <w:i/>
        </w:rPr>
        <w:t xml:space="preserve">The Screen Capital: Film Industry Dynamics in Wellington</w:t>
      </w:r>
      <w:r>
        <w:t xml:space="preserve">. Auckland: University of Auckland Press.</w:t>
      </w:r>
    </w:p>
    <w:p>
      <w:pPr>
        <w:pStyle w:val="BodyText"/>
      </w:pPr>
      <w:r>
        <w:t xml:space="preserve">This seminal work examines the economic and structural forces that have transformed Wellington into a global hub for screen production, often referred to as "Wellywood." Brown and Smith analyze the impact of major franchises, such as</w:t>
      </w:r>
      <w:r>
        <w:t xml:space="preserve"> </w:t>
      </w:r>
      <w:r>
        <w:rPr>
          <w:iCs/>
          <w:i/>
        </w:rPr>
        <w:t xml:space="preserve">The Lord of the Rings</w:t>
      </w:r>
      <w:r>
        <w:t xml:space="preserve"> </w:t>
      </w:r>
      <w:r>
        <w:t xml:space="preserve">and</w:t>
      </w:r>
      <w:r>
        <w:t xml:space="preserve"> </w:t>
      </w:r>
      <w:r>
        <w:rPr>
          <w:iCs/>
          <w:i/>
        </w:rPr>
        <w:t xml:space="preserve">The Hobbit</w:t>
      </w:r>
      <w:r>
        <w:t xml:space="preserve">, on the local acting community. The authors discuss both the opportunities created by high-budget productions and the challenges of market saturation and typecasting for local actors. Crucially, the text explores the symbiotic relationship between Wellington’s film industry and its theatre scene, noting how many screen actors maintain their craft through stage work in the city. This source is vital for actors seeking to navigate the commercial demands of the screen industry while maintaining artistic integrity within Wellington’s creative ecosystem.</w:t>
      </w:r>
    </w:p>
    <w:p>
      <w:pPr>
        <w:pStyle w:val="BodyText"/>
      </w:pPr>
      <w:r>
        <w:t xml:space="preserve">Department of Internal Affairs. (2022).</w:t>
      </w:r>
      <w:r>
        <w:t xml:space="preserve"> </w:t>
      </w:r>
      <w:r>
        <w:rPr>
          <w:iCs/>
          <w:i/>
        </w:rPr>
        <w:t xml:space="preserve">Cultural Identity and Performance in Aotearoa New Zealand</w:t>
      </w:r>
      <w:r>
        <w:t xml:space="preserve">. Wellington: Government Printer.</w:t>
      </w:r>
    </w:p>
    <w:p>
      <w:pPr>
        <w:pStyle w:val="BodyText"/>
      </w:pPr>
      <w:r>
        <w:t xml:space="preserve">This government report provides a macro-level perspective on the role of the actor in shaping and reflecting New Zealand’s national identity. With a specific focus on Wellington as the cultural capital, the document highlights the increasing importance of Māori and Pasifika narratives in contemporary performance. It outlines policy frameworks that support indigenous storytelling and the training of actors from diverse backgrounds. For actors in Wellington, this text is instrumental in understanding the ethical and cultural responsibilities associated with performing in Aotearoa. It emphasizes the need for cultural competency and the integration of Te Ao Māori (the Māori world view) into acting practices, reflecting the unique bicultural foundation of New Zealand society.</w:t>
      </w:r>
    </w:p>
    <w:p>
      <w:pPr>
        <w:pStyle w:val="BodyText"/>
      </w:pPr>
      <w:r>
        <w:t xml:space="preserve">Green, M. (2020).</w:t>
      </w:r>
      <w:r>
        <w:t xml:space="preserve"> </w:t>
      </w:r>
      <w:r>
        <w:rPr>
          <w:iCs/>
          <w:i/>
        </w:rPr>
        <w:t xml:space="preserve">Training the New Zealand Actor: Pedagogy in Wellington’s Drama Schools</w:t>
      </w:r>
      <w:r>
        <w:t xml:space="preserve">. Journal of Performing Arts Education, 15(2), 45-62.</w:t>
      </w:r>
    </w:p>
    <w:p>
      <w:pPr>
        <w:pStyle w:val="BodyText"/>
      </w:pPr>
      <w:r>
        <w:t xml:space="preserve">Green’s academic article offers a critical evaluation of the training methodologies employed by Wellington’s prominent drama institutions, including Toi Whakaari and the Victoria University of Wellington School of Drama. The author compares classical training techniques with contemporary, physically-based approaches that are prevalent in the city. Green argues that Wellington’s training environment uniquely prepares actors for the hybrid demands of both stage and screen, fostering versatility and resilience. The article also addresses the psychological aspects of actor training in a competitive environment, providing valuable insights for students and educators. This source is particularly relevant for understanding how Wellington’s educational landscape shapes the professional capabilities and artistic philosophies of its emerging actors.</w:t>
      </w:r>
    </w:p>
    <w:p>
      <w:pPr>
        <w:pStyle w:val="BodyText"/>
      </w:pPr>
      <w:r>
        <w:t xml:space="preserve">Harris, R. (2018).</w:t>
      </w:r>
      <w:r>
        <w:t xml:space="preserve"> </w:t>
      </w:r>
      <w:r>
        <w:rPr>
          <w:iCs/>
          <w:i/>
        </w:rPr>
        <w:t xml:space="preserve">Voices from the Fringe: Independent Theatre in Wellington</w:t>
      </w:r>
      <w:r>
        <w:t xml:space="preserve">. Wellington: Independent Press.</w:t>
      </w:r>
    </w:p>
    <w:p>
      <w:pPr>
        <w:pStyle w:val="BodyText"/>
      </w:pPr>
      <w:r>
        <w:t xml:space="preserve">Harris explores the vibrant fringe theatre scene that thrives alongside Wellington’s mainstream institutions. The book profiles numerous independent actors and collectives who utilize alternative spaces, such as cafes, galleries, and pop-up venues, to present innovative work. Harris highlights how this grassroots movement allows actors in Wellington to experiment with form and content, often addressing pressing social and political issues relevant to the local community. The text underscores the importance of the fringe scene as a incubator for new talent and creative risk-taking. For actors seeking to establish their careers outside of traditional commercial pathways, this book serves as both an inspiration and a practical guide to navigating Wellington’s independent arts network.</w:t>
      </w:r>
    </w:p>
    <w:p>
      <w:pPr>
        <w:pStyle w:val="BodyText"/>
      </w:pPr>
      <w:r>
        <w:t xml:space="preserve">International Theatre Institute (ITI). (2023).</w:t>
      </w:r>
      <w:r>
        <w:t xml:space="preserve"> </w:t>
      </w:r>
      <w:r>
        <w:rPr>
          <w:iCs/>
          <w:i/>
        </w:rPr>
        <w:t xml:space="preserve">Wellington: A Global City of Theatre</w:t>
      </w:r>
      <w:r>
        <w:t xml:space="preserve">. ITI World Report.</w:t>
      </w:r>
    </w:p>
    <w:p>
      <w:pPr>
        <w:pStyle w:val="BodyText"/>
      </w:pPr>
      <w:r>
        <w:t xml:space="preserve">This report positions Wellington within the global theatre landscape, analyzing its contributions to international performance trends. It discusses the city’s role as a host for major festivals, such as the Wellington on a Plate and the New Zealand International Arts Festival, which attract actors and audiences from around the world. The ITI highlights how Wellington’s compact size and collaborative culture facilitate cross-cultural exchanges and co-productions. For the actor in Wellington, this source illustrates the potential for international exposure and collaboration without leaving the city. It reinforces the idea that Wellington is not merely a provincial outpost but a dynamic node in the global network of performing arts, offering actors a platform to engage with diverse artistic perspectives.</w:t>
      </w:r>
    </w:p>
    <w:p>
      <w:pPr>
        <w:pStyle w:val="BodyText"/>
      </w:pPr>
      <w:r>
        <w:t xml:space="preserve">Taylor, S. (2022).</w:t>
      </w:r>
      <w:r>
        <w:t xml:space="preserve"> </w:t>
      </w:r>
      <w:r>
        <w:rPr>
          <w:iCs/>
          <w:i/>
        </w:rPr>
        <w:t xml:space="preserve">The Gig Economy of Acting: Financial Realities in Wellington</w:t>
      </w:r>
      <w:r>
        <w:t xml:space="preserve">. New Zealand Arts Review, 8(1), 112-129.</w:t>
      </w:r>
    </w:p>
    <w:p>
      <w:pPr>
        <w:pStyle w:val="BodyText"/>
      </w:pPr>
      <w:r>
        <w:t xml:space="preserve">Taylor provides a candid examination of the financial challenges faced by actors in Wellington. The article details the prevalence of precarious employment, the reliance on multiple income streams, and the impact of housing costs on artistic careers. Taylor interviews a range of actors, from established professionals to emerging talents, to paint a realistic picture of life in the city’s performing arts sector. The text also discusses the role of unions and advocacy groups in supporting actors’ rights and welfare. This source is critical for actors and policymakers alike, as it addresses the socio-economic factors that influence career sustainability in Wellington. It encourages a more holistic approach to supporting the arts, recognizing that financial stability is essential for artistic freedom and longevity.</w:t>
      </w:r>
    </w:p>
    <w:p>
      <w:pPr>
        <w:pStyle w:val="BodyText"/>
      </w:pPr>
      <w:r>
        <w:t xml:space="preserve">© 2023 Wellington Arts Research Group. All rights reserved.</w:t>
      </w:r>
    </w:p>
    <w:p>
      <w:pPr>
        <w:pStyle w:val="BodyText"/>
      </w:pPr>
      <w:r>
        <w:t xml:space="preserve">This document is intended for educational and professional development purposes within the Wellington arts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Wellington, New Zealand</dc:title>
  <dc:creator/>
  <dc:language>en</dc:language>
  <cp:keywords/>
  <dcterms:created xsi:type="dcterms:W3CDTF">2026-08-07T11:05:51Z</dcterms:created>
  <dcterms:modified xsi:type="dcterms:W3CDTF">2026-08-07T11:05:51Z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