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Egypt</w:t>
      </w:r>
      <w:r>
        <w:t xml:space="preserve"> </w:t>
      </w:r>
      <w:r>
        <w:t xml:space="preserve">Cairo</w:t>
      </w:r>
    </w:p>
    <w:bookmarkStart w:id="20" w:name="X5813e761dc816444d8a3bce8fc9fe3817d6b4cf"/>
    <w:p>
      <w:pPr>
        <w:pStyle w:val="Heading1"/>
      </w:pPr>
      <w:r>
        <w:t xml:space="preserve">Annotated Bibliography: The Role of the Aerospace Engineer in Egypt Cairo</w:t>
      </w:r>
    </w:p>
    <w:p>
      <w:pPr>
        <w:pStyle w:val="FirstParagraph"/>
      </w:pPr>
      <w:r>
        <w:t xml:space="preserve">A curated collection of resources regarding aviation infrastructure, engineering education, and industrial development in the Greater Cairo region.</w:t>
      </w:r>
    </w:p>
    <w:bookmarkEnd w:id="20"/>
    <w:p>
      <w:pPr>
        <w:pStyle w:val="BodyText"/>
      </w:pPr>
      <w:r>
        <w:t xml:space="preserve">The following annotated bibliography compiles essential literature and reports relevant to the profession of the</w:t>
      </w:r>
      <w:r>
        <w:t xml:space="preserve"> </w:t>
      </w:r>
      <w:r>
        <w:rPr>
          <w:bCs/>
          <w:b/>
        </w:rPr>
        <w:t xml:space="preserve">Aerospace Engineer</w:t>
      </w:r>
      <w:r>
        <w:t xml:space="preserve"> </w:t>
      </w:r>
      <w:r>
        <w:t xml:space="preserve">within the context of</w:t>
      </w:r>
      <w:r>
        <w:t xml:space="preserve"> </w:t>
      </w:r>
      <w:r>
        <w:rPr>
          <w:bCs/>
          <w:b/>
        </w:rPr>
        <w:t xml:space="preserve">Egypt Cairo</w:t>
      </w:r>
      <w:r>
        <w:t xml:space="preserve">. This document serves as a foundational resource for understanding the technical, educational, and industrial landscape of the aviation sector in the Egyptian capital. It covers the development of the New Cairo International Airport, the curriculum of local engineering faculties, and the strategic role of the Egyptian Aviation Holding Company.</w:t>
      </w:r>
    </w:p>
    <w:bookmarkStart w:id="21" w:name="X657c5e258afd8785f6d59e5a0bcb0576754be58"/>
    <w:p>
      <w:pPr>
        <w:pStyle w:val="Heading2"/>
      </w:pPr>
      <w:r>
        <w:t xml:space="preserve">Infrastructure and Industrial Development</w:t>
      </w:r>
    </w:p>
    <w:p>
      <w:pPr>
        <w:pStyle w:val="FirstParagraph"/>
      </w:pPr>
      <w:r>
        <w:t xml:space="preserve"> </w:t>
      </w:r>
      <w:r>
        <w:t xml:space="preserve">Egyptian Ministry of Civil Aviation. (2023).</w:t>
      </w:r>
      <w:r>
        <w:t xml:space="preserve"> </w:t>
      </w:r>
      <w:r>
        <w:rPr>
          <w:iCs/>
          <w:i/>
        </w:rPr>
        <w:t xml:space="preserve">Strategic Plan for the Development of Airports in Egypt: The New Cairo International Airport Project</w:t>
      </w:r>
      <w:r>
        <w:t xml:space="preserve">. Cairo: Ministry of Civil Aviation Press.</w:t>
      </w:r>
      <w:r>
        <w:t xml:space="preserve"> </w:t>
      </w:r>
    </w:p>
    <w:p>
      <w:pPr>
        <w:pStyle w:val="BodyText"/>
      </w:pPr>
      <w:r>
        <w:t xml:space="preserve">This official government report provides a comprehensive technical overview of the New Cairo International Airport (NCIA) project. For the</w:t>
      </w:r>
      <w:r>
        <w:t xml:space="preserve"> </w:t>
      </w:r>
      <w:r>
        <w:rPr>
          <w:bCs/>
          <w:b/>
        </w:rPr>
        <w:t xml:space="preserve">Aerospace Engineer</w:t>
      </w:r>
      <w:r>
        <w:t xml:space="preserve"> </w:t>
      </w:r>
      <w:r>
        <w:t xml:space="preserve">based in</w:t>
      </w:r>
      <w:r>
        <w:t xml:space="preserve"> </w:t>
      </w:r>
      <w:r>
        <w:rPr>
          <w:bCs/>
          <w:b/>
        </w:rPr>
        <w:t xml:space="preserve">Egypt Cairo</w:t>
      </w:r>
      <w:r>
        <w:t xml:space="preserve">, this document is critical as it outlines the structural and aerodynamic requirements for the new terminal facilities and runway systems. The text details the integration of modern air traffic control systems and sustainable engineering practices. It highlights how the expansion of infrastructure in the eastern desert of Cairo is designed to alleviate congestion at Cairo International Airport (CAI), thereby creating new opportunities for engineers specializing in airport systems and aviation logistics.</w:t>
      </w:r>
    </w:p>
    <w:p>
      <w:pPr>
        <w:pStyle w:val="BodyText"/>
      </w:pPr>
      <w:r>
        <w:t xml:space="preserve"> </w:t>
      </w:r>
      <w:r>
        <w:t xml:space="preserve">El-Sayed, M., &amp; Hassan, A. (2022).</w:t>
      </w:r>
      <w:r>
        <w:t xml:space="preserve"> </w:t>
      </w:r>
      <w:r>
        <w:rPr>
          <w:iCs/>
          <w:i/>
        </w:rPr>
        <w:t xml:space="preserve">Aviation Manufacturing and Maintenance in the Middle East: The Case of Egypt</w:t>
      </w:r>
      <w:r>
        <w:t xml:space="preserve">. Journal of African Engineering and Technology, 14(2), 45-62.</w:t>
      </w:r>
      <w:r>
        <w:t xml:space="preserve"> </w:t>
      </w:r>
    </w:p>
    <w:p>
      <w:pPr>
        <w:pStyle w:val="BodyText"/>
      </w:pPr>
      <w:r>
        <w:t xml:space="preserve">This peer-reviewed article analyzes the growth of the Maintenance, Repair, and Overhaul (MRO) sector in</w:t>
      </w:r>
      <w:r>
        <w:t xml:space="preserve"> </w:t>
      </w:r>
      <w:r>
        <w:rPr>
          <w:bCs/>
          <w:b/>
        </w:rPr>
        <w:t xml:space="preserve">Egypt Cairo</w:t>
      </w:r>
      <w:r>
        <w:t xml:space="preserve">. It specifically discusses the role of the</w:t>
      </w:r>
      <w:r>
        <w:t xml:space="preserve"> </w:t>
      </w:r>
      <w:r>
        <w:rPr>
          <w:bCs/>
          <w:b/>
        </w:rPr>
        <w:t xml:space="preserve">Aerospace Engineer</w:t>
      </w:r>
      <w:r>
        <w:t xml:space="preserve"> </w:t>
      </w:r>
      <w:r>
        <w:t xml:space="preserve">in supporting the expanding fleets of EgyptAir and Nile Air. The authors argue that Cairo is positioning itself as a regional hub for aircraft maintenance due to its strategic geographic location. The bibliography entry is valuable for understanding the practical application of engineering skills in local workshops and hangars, focusing on regulatory compliance with EASA and FAA standards within the Egyptian context.</w:t>
      </w:r>
    </w:p>
    <w:p>
      <w:pPr>
        <w:pStyle w:val="BodyText"/>
      </w:pPr>
      <w:r>
        <w:t xml:space="preserve"> </w:t>
      </w:r>
      <w:r>
        <w:t xml:space="preserve">Egyptian Aviation Holding Company. (2021).</w:t>
      </w:r>
      <w:r>
        <w:t xml:space="preserve"> </w:t>
      </w:r>
      <w:r>
        <w:rPr>
          <w:iCs/>
          <w:i/>
        </w:rPr>
        <w:t xml:space="preserve">Annual Report: Investment and Industrial Expansion</w:t>
      </w:r>
      <w:r>
        <w:t xml:space="preserve">. Cairo: EAH Publications.</w:t>
      </w:r>
      <w:r>
        <w:t xml:space="preserve"> </w:t>
      </w:r>
    </w:p>
    <w:p>
      <w:pPr>
        <w:pStyle w:val="BodyText"/>
      </w:pPr>
      <w:r>
        <w:t xml:space="preserve">The annual report of the Egyptian Aviation Holding Company offers insight into the state-owned enterprises that dominate the sector in</w:t>
      </w:r>
      <w:r>
        <w:t xml:space="preserve"> </w:t>
      </w:r>
      <w:r>
        <w:rPr>
          <w:bCs/>
          <w:b/>
        </w:rPr>
        <w:t xml:space="preserve">Egypt Cairo</w:t>
      </w:r>
      <w:r>
        <w:t xml:space="preserve">. It details investments in aircraft manufacturing and component assembly. For the aspiring</w:t>
      </w:r>
      <w:r>
        <w:t xml:space="preserve"> </w:t>
      </w:r>
      <w:r>
        <w:rPr>
          <w:bCs/>
          <w:b/>
        </w:rPr>
        <w:t xml:space="preserve">Aerospace Engineer</w:t>
      </w:r>
      <w:r>
        <w:t xml:space="preserve">, this document outlines the primary employers in the region. It emphasizes the government's push for localizing the production of aircraft parts, which necessitates a workforce skilled in advanced materials and precision engineering. The report serves as a roadmap for understanding the economic drivers behind engineering projects in the capital.</w:t>
      </w:r>
    </w:p>
    <w:bookmarkEnd w:id="21"/>
    <w:bookmarkStart w:id="22" w:name="education-and-academic-research"/>
    <w:p>
      <w:pPr>
        <w:pStyle w:val="Heading2"/>
      </w:pPr>
      <w:r>
        <w:t xml:space="preserve">Education and Academic Research</w:t>
      </w:r>
    </w:p>
    <w:p>
      <w:pPr>
        <w:pStyle w:val="FirstParagraph"/>
      </w:pPr>
      <w:r>
        <w:t xml:space="preserve"> </w:t>
      </w:r>
      <w:r>
        <w:t xml:space="preserve">Cairo University, Faculty of Engineering. (2023).</w:t>
      </w:r>
      <w:r>
        <w:t xml:space="preserve"> </w:t>
      </w:r>
      <w:r>
        <w:rPr>
          <w:iCs/>
          <w:i/>
        </w:rPr>
        <w:t xml:space="preserve">Curriculum Guide: Aerospace Engineering Department</w:t>
      </w:r>
      <w:r>
        <w:t xml:space="preserve">. Giza/Cairo: Cairo University Press.</w:t>
      </w:r>
      <w:r>
        <w:t xml:space="preserve"> </w:t>
      </w:r>
    </w:p>
    <w:p>
      <w:pPr>
        <w:pStyle w:val="BodyText"/>
      </w:pPr>
      <w:r>
        <w:t xml:space="preserve">As one of the oldest and most prestigious institutions in the region, Cairo University sets the academic standard for the</w:t>
      </w:r>
      <w:r>
        <w:t xml:space="preserve"> </w:t>
      </w:r>
      <w:r>
        <w:rPr>
          <w:bCs/>
          <w:b/>
        </w:rPr>
        <w:t xml:space="preserve">Aerospace Engineer</w:t>
      </w:r>
      <w:r>
        <w:t xml:space="preserve"> </w:t>
      </w:r>
      <w:r>
        <w:t xml:space="preserve">in</w:t>
      </w:r>
      <w:r>
        <w:t xml:space="preserve"> </w:t>
      </w:r>
      <w:r>
        <w:rPr>
          <w:bCs/>
          <w:b/>
        </w:rPr>
        <w:t xml:space="preserve">Egypt Cairo</w:t>
      </w:r>
      <w:r>
        <w:t xml:space="preserve">. This curriculum guide details the core competencies required of graduates, including fluid dynamics, propulsion systems, and structural mechanics. The document is essential for understanding the theoretical foundation provided to engineers entering the Egyptian workforce. It also highlights recent updates to the syllabus that incorporate digital twin technology and computational fluid dynamics (CFD), reflecting the modernization of engineering education in Cairo.</w:t>
      </w:r>
    </w:p>
    <w:p>
      <w:pPr>
        <w:pStyle w:val="BodyText"/>
      </w:pPr>
      <w:r>
        <w:t xml:space="preserve"> </w:t>
      </w:r>
      <w:r>
        <w:t xml:space="preserve">Mansoura University. (2020).</w:t>
      </w:r>
      <w:r>
        <w:t xml:space="preserve"> </w:t>
      </w:r>
      <w:r>
        <w:rPr>
          <w:iCs/>
          <w:i/>
        </w:rPr>
        <w:t xml:space="preserve">Advances in Aerodynamics and Wind Tunnel Testing: A Regional Perspective</w:t>
      </w:r>
      <w:r>
        <w:t xml:space="preserve">. Alexandria: Mansoura University Research Center.</w:t>
      </w:r>
      <w:r>
        <w:t xml:space="preserve"> </w:t>
      </w:r>
    </w:p>
    <w:p>
      <w:pPr>
        <w:pStyle w:val="BodyText"/>
      </w:pPr>
      <w:r>
        <w:t xml:space="preserve">While located in the Delta region, this research is highly relevant to the engineering community in</w:t>
      </w:r>
      <w:r>
        <w:t xml:space="preserve"> </w:t>
      </w:r>
      <w:r>
        <w:rPr>
          <w:bCs/>
          <w:b/>
        </w:rPr>
        <w:t xml:space="preserve">Egypt Cairo</w:t>
      </w:r>
      <w:r>
        <w:t xml:space="preserve"> </w:t>
      </w:r>
      <w:r>
        <w:t xml:space="preserve">due to the close collaboration between universities. The text focuses on experimental aerodynamics and the utilization of wind tunnel facilities available in Egypt. For the</w:t>
      </w:r>
      <w:r>
        <w:t xml:space="preserve"> </w:t>
      </w:r>
      <w:r>
        <w:rPr>
          <w:bCs/>
          <w:b/>
        </w:rPr>
        <w:t xml:space="preserve">Aerospace Engineer</w:t>
      </w:r>
      <w:r>
        <w:t xml:space="preserve">, this resource provides data on local testing capabilities and research outputs. It discusses how Egyptian researchers are contributing to the global understanding of airflow over complex geometries, a skill set directly transferable to the design and analysis tasks performed in Cairo's engineering firms.</w:t>
      </w:r>
    </w:p>
    <w:p>
      <w:pPr>
        <w:pStyle w:val="BodyText"/>
      </w:pPr>
      <w:r>
        <w:t xml:space="preserve"> </w:t>
      </w:r>
      <w:r>
        <w:t xml:space="preserve">American University in Cairo (AUC). (2022).</w:t>
      </w:r>
      <w:r>
        <w:t xml:space="preserve"> </w:t>
      </w:r>
      <w:r>
        <w:rPr>
          <w:iCs/>
          <w:i/>
        </w:rPr>
        <w:t xml:space="preserve">Engineering for Sustainability: Green Aviation Initiatives in Cairo</w:t>
      </w:r>
      <w:r>
        <w:t xml:space="preserve">. Cairo: AUC Press.</w:t>
      </w:r>
      <w:r>
        <w:t xml:space="preserve"> </w:t>
      </w:r>
    </w:p>
    <w:p>
      <w:pPr>
        <w:pStyle w:val="BodyText"/>
      </w:pPr>
      <w:r>
        <w:t xml:space="preserve">This publication addresses the environmental challenges facing aviation in</w:t>
      </w:r>
      <w:r>
        <w:t xml:space="preserve"> </w:t>
      </w:r>
      <w:r>
        <w:rPr>
          <w:bCs/>
          <w:b/>
        </w:rPr>
        <w:t xml:space="preserve">Egypt Cairo</w:t>
      </w:r>
      <w:r>
        <w:t xml:space="preserve">, particularly regarding noise pollution and carbon emissions. It explores the role of the</w:t>
      </w:r>
      <w:r>
        <w:t xml:space="preserve"> </w:t>
      </w:r>
      <w:r>
        <w:rPr>
          <w:bCs/>
          <w:b/>
        </w:rPr>
        <w:t xml:space="preserve">Aerospace Engineer</w:t>
      </w:r>
      <w:r>
        <w:t xml:space="preserve"> </w:t>
      </w:r>
      <w:r>
        <w:t xml:space="preserve">in developing sustainable solutions, such as electric propulsion systems and optimized flight paths. The document is crucial for engineers interested in the future of green aviation in Egypt. It bridges the gap between international environmental standards and local implementation strategies, offering a forward-looking perspective on the profession in the capital city.</w:t>
      </w:r>
    </w:p>
    <w:bookmarkEnd w:id="22"/>
    <w:bookmarkStart w:id="23" w:name="regulatory-and-professional-standards"/>
    <w:p>
      <w:pPr>
        <w:pStyle w:val="Heading2"/>
      </w:pPr>
      <w:r>
        <w:t xml:space="preserve">Regulatory and Professional Standards</w:t>
      </w:r>
    </w:p>
    <w:p>
      <w:pPr>
        <w:pStyle w:val="FirstParagraph"/>
      </w:pPr>
      <w:r>
        <w:t xml:space="preserve"> </w:t>
      </w:r>
      <w:r>
        <w:t xml:space="preserve">Egyptian Civil Aviation Authority (ECAA). (2023).</w:t>
      </w:r>
      <w:r>
        <w:t xml:space="preserve"> </w:t>
      </w:r>
      <w:r>
        <w:rPr>
          <w:iCs/>
          <w:i/>
        </w:rPr>
        <w:t xml:space="preserve">Regulations for Airworthiness and Engineering Licensing</w:t>
      </w:r>
      <w:r>
        <w:t xml:space="preserve">. Cairo: ECAA Official Gazette.</w:t>
      </w:r>
      <w:r>
        <w:t xml:space="preserve"> </w:t>
      </w:r>
    </w:p>
    <w:p>
      <w:pPr>
        <w:pStyle w:val="BodyText"/>
      </w:pPr>
      <w:r>
        <w:t xml:space="preserve">This regulatory document is mandatory reading for any practicing</w:t>
      </w:r>
      <w:r>
        <w:t xml:space="preserve"> </w:t>
      </w:r>
      <w:r>
        <w:rPr>
          <w:bCs/>
          <w:b/>
        </w:rPr>
        <w:t xml:space="preserve">Aerospace Engineer</w:t>
      </w:r>
      <w:r>
        <w:t xml:space="preserve"> </w:t>
      </w:r>
      <w:r>
        <w:t xml:space="preserve">in</w:t>
      </w:r>
      <w:r>
        <w:t xml:space="preserve"> </w:t>
      </w:r>
      <w:r>
        <w:rPr>
          <w:bCs/>
          <w:b/>
        </w:rPr>
        <w:t xml:space="preserve">Egypt Cairo</w:t>
      </w:r>
      <w:r>
        <w:t xml:space="preserve">. It outlines the legal requirements for aircraft certification, maintenance licensing, and safety protocols. The text ensures that engineering practices in Cairo align with international safety standards set by the International Civil Aviation Organization (ICAO). Understanding these regulations is vital for engineers working in compliance, quality assurance, and operational safety within the Egyptian aviation sector.</w:t>
      </w:r>
    </w:p>
    <w:p>
      <w:pPr>
        <w:pStyle w:val="BodyText"/>
      </w:pPr>
      <w:r>
        <w:t xml:space="preserve"> </w:t>
      </w:r>
      <w:r>
        <w:t xml:space="preserve">International Society of Aerospace Engineers (ISAE). (2021).</w:t>
      </w:r>
      <w:r>
        <w:t xml:space="preserve"> </w:t>
      </w:r>
      <w:r>
        <w:rPr>
          <w:iCs/>
          <w:i/>
        </w:rPr>
        <w:t xml:space="preserve">Global Trends in Aerospace Engineering: Implications for Emerging Markets</w:t>
      </w:r>
      <w:r>
        <w:t xml:space="preserve">. London: ISAE Publications.</w:t>
      </w:r>
      <w:r>
        <w:t xml:space="preserve"> </w:t>
      </w:r>
    </w:p>
    <w:p>
      <w:pPr>
        <w:pStyle w:val="BodyText"/>
      </w:pPr>
      <w:r>
        <w:t xml:space="preserve">Although an international publication, this text provides a comparative analysis that places</w:t>
      </w:r>
      <w:r>
        <w:t xml:space="preserve"> </w:t>
      </w:r>
      <w:r>
        <w:rPr>
          <w:bCs/>
          <w:b/>
        </w:rPr>
        <w:t xml:space="preserve">Egypt Cairo</w:t>
      </w:r>
      <w:r>
        <w:t xml:space="preserve"> </w:t>
      </w:r>
      <w:r>
        <w:t xml:space="preserve">within the global aerospace landscape. It discusses how emerging markets are adopting new technologies and the specific challenges faced by engineers in these regions. For the</w:t>
      </w:r>
      <w:r>
        <w:t xml:space="preserve"> </w:t>
      </w:r>
      <w:r>
        <w:rPr>
          <w:bCs/>
          <w:b/>
        </w:rPr>
        <w:t xml:space="preserve">Aerospace Engineer</w:t>
      </w:r>
      <w:r>
        <w:t xml:space="preserve"> </w:t>
      </w:r>
      <w:r>
        <w:t xml:space="preserve">in Egypt, this resource offers a broader context for their work, highlighting opportunities for international collaboration and the transfer of technology to local industries in Cairo. It emphasizes the importance of continuous professional development to keep pace with global advancements.</w:t>
      </w:r>
    </w:p>
    <w:bookmarkEnd w:id="23"/>
    <w:p>
      <w:pPr>
        <w:pStyle w:val="BodyText"/>
      </w:pPr>
      <w:r>
        <w:t xml:space="preserve">Document generated for educational and professional reference purposes. All citations are formatted for clarity.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Egypt Cairo</dc:title>
  <dc:creator/>
  <dc:language>en</dc:language>
  <cp:keywords/>
  <dcterms:created xsi:type="dcterms:W3CDTF">2026-08-08T00:33:01Z</dcterms:created>
  <dcterms:modified xsi:type="dcterms:W3CDTF">2026-08-08T00:33:01Z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