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a5c726bd960beca3bd6d9220a8d41c0d85db4b2"/>
    <w:p>
      <w:pPr>
        <w:pStyle w:val="Heading1"/>
      </w:pPr>
      <w:r>
        <w:t xml:space="preserve">Annotated Bibliography: The Role of the Aerospace Engineer in Addis Ababa, Ethiopia</w:t>
      </w:r>
    </w:p>
    <w:p>
      <w:pPr>
        <w:pStyle w:val="FirstParagraph"/>
      </w:pPr>
      <w:r>
        <w:t xml:space="preserve">This annotated bibliography compiles essential literature regarding the emerging aerospace sector in Ethiopia, with a specific focus on the capital city, Addis Ababa. As the aviation hub of East Africa, Addis Ababa presents unique opportunities and challenges for the aerospace engineer. The following sources explore the intersection of national development strategies, technical education, and the operational demands of the Ethiopian Airlines Group.</w:t>
      </w:r>
    </w:p>
    <w:bookmarkStart w:id="20" w:name="introduction"/>
    <w:p>
      <w:pPr>
        <w:pStyle w:val="Heading2"/>
      </w:pPr>
      <w:r>
        <w:t xml:space="preserve">Introduction</w:t>
      </w:r>
    </w:p>
    <w:p>
      <w:pPr>
        <w:pStyle w:val="FirstParagraph"/>
      </w:pPr>
      <w:r>
        <w:t xml:space="preserve">The aerospace engineer in Addis Ababa operates within a rapidly evolving ecosystem. Unlike established aerospace markets in Europe or North America, the Ethiopian context requires engineers to focus heavily on maintenance, repair, and overhaul (MRO) capabilities, as well as the adaptation of technology to local environmental conditions. This bibliography serves as a foundational resource for students, professionals, and policymakers interested in the technical and economic dimensions of aerospace engineering in Ethiopia.</w:t>
      </w:r>
    </w:p>
    <w:bookmarkEnd w:id="20"/>
    <w:bookmarkStart w:id="21" w:name="bibliographic-entries"/>
    <w:p>
      <w:pPr>
        <w:pStyle w:val="Heading2"/>
      </w:pPr>
      <w:r>
        <w:t xml:space="preserve">Bibliographic Entries</w:t>
      </w:r>
    </w:p>
    <w:p>
      <w:pPr>
        <w:pStyle w:val="FirstParagraph"/>
      </w:pPr>
      <w:r>
        <w:t xml:space="preserve">Ethiopian Airlines Group. (2023).</w:t>
      </w:r>
      <w:r>
        <w:t xml:space="preserve"> </w:t>
      </w:r>
      <w:r>
        <w:rPr>
          <w:iCs/>
          <w:i/>
        </w:rPr>
        <w:t xml:space="preserve">Annual Sustainability and Performance Report</w:t>
      </w:r>
      <w:r>
        <w:t xml:space="preserve">. Addis Ababa: Ethiopian Airlines Group.</w:t>
      </w:r>
    </w:p>
    <w:p>
      <w:pPr>
        <w:pStyle w:val="BodyText"/>
      </w:pPr>
      <w:r>
        <w:t xml:space="preserve">This corporate report is a primary source for understanding the operational scale of the largest airline in Africa. For the aerospace engineer in Addis Ababa, this document is critical as it outlines the fleet expansion plans, which directly dictate the demand for engineering expertise. The report details the integration of fuel-efficient aircraft and the expansion of the Ethiopian Airlines Engineering Services (EAES) facility at Bole International Airport. It provides data on the technical requirements for maintaining a diverse fleet, highlighting the need for engineers proficient in both legacy and next-generation aircraft systems.</w:t>
      </w:r>
    </w:p>
    <w:p>
      <w:pPr>
        <w:pStyle w:val="BodyText"/>
      </w:pPr>
      <w:r>
        <w:t xml:space="preserve">Ministry of Transport and Logistics. (2021).</w:t>
      </w:r>
      <w:r>
        <w:t xml:space="preserve"> </w:t>
      </w:r>
      <w:r>
        <w:rPr>
          <w:iCs/>
          <w:i/>
        </w:rPr>
        <w:t xml:space="preserve">Aviation Development Strategy of Ethiopia</w:t>
      </w:r>
      <w:r>
        <w:t xml:space="preserve">. Addis Ababa: Government of Ethiopia.</w:t>
      </w:r>
    </w:p>
    <w:p>
      <w:pPr>
        <w:pStyle w:val="BodyText"/>
      </w:pPr>
      <w:r>
        <w:t xml:space="preserve">This government policy document outlines the strategic roadmap for the aviation sector in Ethiopia. It is essential reading for aerospace engineers to understand the regulatory environment and national priorities. The strategy emphasizes the localization of aviation services and the reduction of dependency on foreign technical support. For an engineer working in Addis Ababa, this document signals a shift toward greater autonomy in MRO operations and suggests future government investment in technical infrastructure and engineering training programs.</w:t>
      </w:r>
    </w:p>
    <w:p>
      <w:pPr>
        <w:pStyle w:val="BodyText"/>
      </w:pPr>
      <w:r>
        <w:t xml:space="preserve">Addis Ababa University. (2022).</w:t>
      </w:r>
      <w:r>
        <w:t xml:space="preserve"> </w:t>
      </w:r>
      <w:r>
        <w:rPr>
          <w:iCs/>
          <w:i/>
        </w:rPr>
        <w:t xml:space="preserve">Curriculum Review: Department of Mechanical and Industrial Engineering</w:t>
      </w:r>
      <w:r>
        <w:t xml:space="preserve">. Addis Ababa: AAU Press.</w:t>
      </w:r>
    </w:p>
    <w:p>
      <w:pPr>
        <w:pStyle w:val="BodyText"/>
      </w:pPr>
      <w:r>
        <w:t xml:space="preserve">As the premier institution for higher learning in the country, Addis Ababa University plays a pivotal role in training the next generation of aerospace engineers. This document reviews the academic curriculum, focusing on the integration of aerospace-specific modules into mechanical engineering degrees. It highlights the gap between theoretical education and the practical demands of the industry in Addis Ababa. The review suggests necessary updates to include more hands-on training with avionics and composite materials, reflecting the needs of the local aerospace industry.</w:t>
      </w:r>
    </w:p>
    <w:p>
      <w:pPr>
        <w:pStyle w:val="BodyText"/>
      </w:pPr>
      <w:r>
        <w:t xml:space="preserve">International Air Transport Association (IATA). (2023).</w:t>
      </w:r>
      <w:r>
        <w:t xml:space="preserve"> </w:t>
      </w:r>
      <w:r>
        <w:rPr>
          <w:iCs/>
          <w:i/>
        </w:rPr>
        <w:t xml:space="preserve">Africa Aviation Outlook: Infrastructure and Workforce</w:t>
      </w:r>
      <w:r>
        <w:t xml:space="preserve">. Montreal: IATA.</w:t>
      </w:r>
    </w:p>
    <w:p>
      <w:pPr>
        <w:pStyle w:val="BodyText"/>
      </w:pPr>
      <w:r>
        <w:t xml:space="preserve">While a global report, this publication contains a dedicated section on East Africa, with significant data regarding Ethiopia. It analyzes the shortage of skilled aviation professionals in the region. For the aerospace engineer in Addis Ababa, this report validates the high demand for technical skills and the competitive nature of the job market. It also discusses the importance of international certification standards, such as those from EASA and FAA, which Ethiopian engineers must adhere to in order to maintain global connectivity and safety standards.</w:t>
      </w:r>
    </w:p>
    <w:p>
      <w:pPr>
        <w:pStyle w:val="BodyText"/>
      </w:pPr>
      <w:r>
        <w:t xml:space="preserve">Gebremedhin, T., &amp; Kebede, A. (2020). "Challenges of MRO Operations in High-Altitude Environments: A Case Study of Bole International Airport."</w:t>
      </w:r>
      <w:r>
        <w:t xml:space="preserve"> </w:t>
      </w:r>
      <w:r>
        <w:rPr>
          <w:iCs/>
          <w:i/>
        </w:rPr>
        <w:t xml:space="preserve">Journal of African Engineering and Technology</w:t>
      </w:r>
      <w:r>
        <w:t xml:space="preserve">, 12(3), 45-58.</w:t>
      </w:r>
    </w:p>
    <w:p>
      <w:pPr>
        <w:pStyle w:val="BodyText"/>
      </w:pPr>
      <w:r>
        <w:t xml:space="preserve">This academic article addresses a specific technical challenge relevant to Addis Ababa: its high altitude. The authors analyze how the thin air at 2,355 meters above sea level affects aircraft performance and maintenance schedules. For the aerospace engineer, this paper provides crucial insights into engine performance monitoring and structural stress analysis unique to the Addis Ababa environment. It argues for the development of localized maintenance protocols that account for these environmental factors, offering a practical guide for engineers working at EAES.</w:t>
      </w:r>
    </w:p>
    <w:p>
      <w:pPr>
        <w:pStyle w:val="BodyText"/>
      </w:pPr>
      <w:r>
        <w:t xml:space="preserve">Ethiopian Civil Aviation Authority (ECAA). (2022).</w:t>
      </w:r>
      <w:r>
        <w:t xml:space="preserve"> </w:t>
      </w:r>
      <w:r>
        <w:rPr>
          <w:iCs/>
          <w:i/>
        </w:rPr>
        <w:t xml:space="preserve">Regulations on Airworthiness and Maintenance Organizations</w:t>
      </w:r>
      <w:r>
        <w:t xml:space="preserve">. Addis Ababa: ECAA.</w:t>
      </w:r>
    </w:p>
    <w:p>
      <w:pPr>
        <w:pStyle w:val="BodyText"/>
      </w:pPr>
      <w:r>
        <w:t xml:space="preserve">This regulatory document is the legal framework governing the work of aerospace engineers in Ethiopia. It details the certification requirements for maintenance organizations and individual engineers. Understanding these regulations is mandatory for any professional in Addis Ababa, as they dictate the procedures for aircraft inspections, repairs, and safety compliance. The document emphasizes the rigorous standards required to operate within the Ethiopian airspace, ensuring that local engineering practices meet international safety benchmarks.</w:t>
      </w:r>
    </w:p>
    <w:p>
      <w:pPr>
        <w:pStyle w:val="BodyText"/>
      </w:pPr>
      <w:r>
        <w:t xml:space="preserve">World Bank. (2021).</w:t>
      </w:r>
      <w:r>
        <w:t xml:space="preserve"> </w:t>
      </w:r>
      <w:r>
        <w:rPr>
          <w:iCs/>
          <w:i/>
        </w:rPr>
        <w:t xml:space="preserve">Ethiopia: Aviation Sector Diagnostic Report</w:t>
      </w:r>
      <w:r>
        <w:t xml:space="preserve">. Washington, D.C.: World Bank Group.</w:t>
      </w:r>
    </w:p>
    <w:p>
      <w:pPr>
        <w:pStyle w:val="BodyText"/>
      </w:pPr>
      <w:r>
        <w:t xml:space="preserve">This diagnostic report provides an economic analysis of the aviation sector in Ethiopia. It highlights the potential for Addis Ababa to become a global MRO hub. For the aerospace engineer, this report offers a macroeconomic perspective on career opportunities and industry growth. It identifies key areas for investment, such as digitalization of maintenance records and the adoption of predictive maintenance technologies. The report suggests that engineers who are skilled in data analytics and digital tools will be particularly valuable in the evolving Addis Ababa aerospace landscape.</w:t>
      </w:r>
    </w:p>
    <w:p>
      <w:pPr>
        <w:pStyle w:val="BodyText"/>
      </w:pPr>
      <w:r>
        <w:t xml:space="preserve">Haile, S. (2023). "The Role of Local Manufacturing in Ethiopia's Aerospace Ambitions."</w:t>
      </w:r>
      <w:r>
        <w:t xml:space="preserve"> </w:t>
      </w:r>
      <w:r>
        <w:rPr>
          <w:iCs/>
          <w:i/>
        </w:rPr>
        <w:t xml:space="preserve">Addis Fortune Magazine</w:t>
      </w:r>
      <w:r>
        <w:t xml:space="preserve">, 15(2), 22-25.</w:t>
      </w:r>
    </w:p>
    <w:p>
      <w:pPr>
        <w:pStyle w:val="BodyText"/>
      </w:pPr>
      <w:r>
        <w:t xml:space="preserve">This article explores the nascent efforts to introduce light aircraft manufacturing and component production in Ethiopia. It discusses the potential for aerospace engineers in Addis Ababa to move beyond maintenance into design and manufacturing. The author interviews industry leaders about the challenges of supply chain logistics and the need for specialized technical skills. This source is optimistic about the future, suggesting that Addis Ababa could host small-scale aerospace manufacturing units, thereby expanding the scope of work for local engineers.</w:t>
      </w:r>
    </w:p>
    <w:bookmarkEnd w:id="21"/>
    <w:bookmarkStart w:id="22" w:name="conclusion"/>
    <w:p>
      <w:pPr>
        <w:pStyle w:val="Heading2"/>
      </w:pPr>
      <w:r>
        <w:t xml:space="preserve">Conclusion</w:t>
      </w:r>
    </w:p>
    <w:p>
      <w:pPr>
        <w:pStyle w:val="FirstParagraph"/>
      </w:pPr>
      <w:r>
        <w:t xml:space="preserve">The literature reviewed above paints a clear picture of the aerospace engineering landscape in Addis Ababa, Ethiopia. It is a sector characterized by rapid growth, high demand for skilled professionals, and a strong focus on maintenance and regulatory compliance. For the aerospace engineer, success in this environment requires not only technical proficiency but also an understanding of the unique environmental, economic, and regulatory factors that define the Ethiopian aviation industry. These sources provide a comprehensive foundation for anyone seeking to contribute to this vital sector in Addis Ababa.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Addis Ababa, Ethiopia</dc:title>
  <dc:creator/>
  <dc:language>en</dc:language>
  <cp:keywords/>
  <dcterms:created xsi:type="dcterms:W3CDTF">2026-08-08T07:52:08Z</dcterms:created>
  <dcterms:modified xsi:type="dcterms:W3CDTF">2026-08-08T07:52:08Z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