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Berlin,</w:t>
      </w:r>
      <w:r>
        <w:t xml:space="preserve"> </w:t>
      </w:r>
      <w:r>
        <w:t xml:space="preserve">Germany</w:t>
      </w:r>
    </w:p>
    <w:bookmarkStart w:id="24" w:name="X5905e519d109ff4829699725a12ddb4a62eb343"/>
    <w:p>
      <w:pPr>
        <w:pStyle w:val="Heading1"/>
      </w:pPr>
      <w:r>
        <w:t xml:space="preserve">Annotated Bibliography: The Role and Landscape of the Aerospace Engineer in Berlin, Germany</w:t>
      </w:r>
    </w:p>
    <w:p>
      <w:pPr>
        <w:pStyle w:val="FirstParagraph"/>
      </w:pPr>
      <w:r>
        <w:t xml:space="preserve">This annotated bibliography provides a comprehensive overview of the professional, academic, and regulatory landscape for Aerospace Engineers operating within Berlin, Germany. As a hub for innovation, defense technology, and sustainable aviation, Berlin offers a unique environment for engineering professionals. The following sources have been selected to highlight the specific requirements, opportunities, and challenges faced by aerospace engineers in this region.</w:t>
      </w:r>
    </w:p>
    <w:bookmarkStart w:id="20" w:name="regulatory-and-professional-standards"/>
    <w:p>
      <w:pPr>
        <w:pStyle w:val="Heading2"/>
      </w:pPr>
      <w:r>
        <w:t xml:space="preserve">Regulatory and Professional Standards</w:t>
      </w:r>
    </w:p>
    <w:p>
      <w:pPr>
        <w:pStyle w:val="FirstParagraph"/>
      </w:pPr>
      <w:r>
        <w:t xml:space="preserve">European Union Aviation Safety Agency (EASA). (2023).</w:t>
      </w:r>
      <w:r>
        <w:t xml:space="preserve"> </w:t>
      </w:r>
      <w:r>
        <w:rPr>
          <w:iCs/>
          <w:i/>
        </w:rPr>
        <w:t xml:space="preserve">Part-66: Approval of Maintenance Organizations</w:t>
      </w:r>
      <w:r>
        <w:t xml:space="preserve">. Brussels: EASA Publications.</w:t>
      </w:r>
    </w:p>
    <w:p>
      <w:pPr>
        <w:pStyle w:val="BodyText"/>
      </w:pPr>
      <w:r>
        <w:t xml:space="preserve">This document is critical for any aerospace engineer in Berlin working within the maintenance, repair, and overhaul (MRO) sector. Berlin hosts several major MRO facilities, including those at Berlin Brandenburg Airport (BER). The source outlines the licensing requirements for aircraft maintenance engineers, detailing the theoretical knowledge and practical experience necessary for certification. For an engineer relocating to Germany, this text is essential for understanding how EU-wide regulations supersede national laws and how to validate foreign qualifications within the German system. It emphasizes the rigorous safety standards that define the profession in Europe.</w:t>
      </w:r>
    </w:p>
    <w:p>
      <w:pPr>
        <w:pStyle w:val="BodyText"/>
      </w:pPr>
      <w:r>
        <w:t xml:space="preserve">Ingenieurkammer Berlin. (2024).</w:t>
      </w:r>
      <w:r>
        <w:t xml:space="preserve"> </w:t>
      </w:r>
      <w:r>
        <w:rPr>
          <w:iCs/>
          <w:i/>
        </w:rPr>
        <w:t xml:space="preserve">Recognition of Foreign Engineering Qualifications in Berlin</w:t>
      </w:r>
      <w:r>
        <w:t xml:space="preserve">. Berlin: Chamber of Engineers.</w:t>
      </w:r>
    </w:p>
    <w:p>
      <w:pPr>
        <w:pStyle w:val="BodyText"/>
      </w:pPr>
      <w:r>
        <w:t xml:space="preserve">The Ingenieurkammer Berlin is the statutory body responsible for regulating the engineering profession in the city. This guide is indispensable for international aerospace engineers seeking to practice in Berlin. It details the procedure for the recognition of foreign degrees, which is a mandatory step for using the protected title "Ingenieur" in Germany. The document explains the equivalence assessment process, language proficiency requirements (typically German B2/C1), and the potential need for an aptitude test. It provides a clear roadmap for navigating the bureaucratic landscape, ensuring that engineers can legally and professionally integrate into the Berlin aerospace sector.</w:t>
      </w:r>
    </w:p>
    <w:bookmarkEnd w:id="20"/>
    <w:bookmarkStart w:id="21" w:name="industry-landscape-and-major-employers"/>
    <w:p>
      <w:pPr>
        <w:pStyle w:val="Heading2"/>
      </w:pPr>
      <w:r>
        <w:t xml:space="preserve">Industry Landscape and Major Employers</w:t>
      </w:r>
    </w:p>
    <w:p>
      <w:pPr>
        <w:pStyle w:val="FirstParagraph"/>
      </w:pPr>
      <w:r>
        <w:t xml:space="preserve">Airbus SE. (2023).</w:t>
      </w:r>
      <w:r>
        <w:t xml:space="preserve"> </w:t>
      </w:r>
      <w:r>
        <w:rPr>
          <w:iCs/>
          <w:i/>
        </w:rPr>
        <w:t xml:space="preserve">Sustainability Report: Green Aviation and Digitalization</w:t>
      </w:r>
      <w:r>
        <w:t xml:space="preserve">. Hamburg: Airbus Corporate Communications.</w:t>
      </w:r>
    </w:p>
    <w:p>
      <w:pPr>
        <w:pStyle w:val="BodyText"/>
      </w:pPr>
      <w:r>
        <w:t xml:space="preserve">While headquartered in Hamburg, Airbus maintains a significant engineering presence in Berlin, particularly in the fields of digitalization, artificial intelligence, and sustainable propulsion. This report highlights the strategic direction of the company, which directly influences the job market for aerospace engineers in Berlin. It discusses the shift towards hydrogen-powered aircraft and electric propulsion systems, indicating a high demand for engineers with expertise in alternative energy sources and systems engineering. For professionals in Berlin, this source underscores the importance of adapting to green technologies to remain competitive in the local job market.</w:t>
      </w:r>
    </w:p>
    <w:p>
      <w:pPr>
        <w:pStyle w:val="BodyText"/>
      </w:pPr>
      <w:r>
        <w:t xml:space="preserve">OHB SE. (2023).</w:t>
      </w:r>
      <w:r>
        <w:t xml:space="preserve"> </w:t>
      </w:r>
      <w:r>
        <w:rPr>
          <w:iCs/>
          <w:i/>
        </w:rPr>
        <w:t xml:space="preserve">Annual Report: Space Systems and Satellite Technology</w:t>
      </w:r>
      <w:r>
        <w:t xml:space="preserve">. Bremen: OHB SE.</w:t>
      </w:r>
    </w:p>
    <w:p>
      <w:pPr>
        <w:pStyle w:val="BodyText"/>
      </w:pPr>
      <w:r>
        <w:t xml:space="preserve">OHB is a leading European space technology company with a major engineering center in Berlin. This annual report provides insight into the space segment of the aerospace industry in the city. It details ongoing projects related to satellite manufacturing, Earth observation, and space exploration. For an aerospace engineer in Berlin, this document illustrates the breadth of opportunities beyond traditional aviation, including work on the European Space Agency (ESA) missions. It highlights the collaborative nature of the Berlin space industry and the technical skills required for modern satellite systems design.</w:t>
      </w:r>
    </w:p>
    <w:p>
      <w:pPr>
        <w:pStyle w:val="BodyText"/>
      </w:pPr>
      <w:r>
        <w:t xml:space="preserve">Bundeswehr. (2022).</w:t>
      </w:r>
      <w:r>
        <w:t xml:space="preserve"> </w:t>
      </w:r>
      <w:r>
        <w:rPr>
          <w:iCs/>
          <w:i/>
        </w:rPr>
        <w:t xml:space="preserve">Defense Technology and Innovation Strategy</w:t>
      </w:r>
      <w:r>
        <w:t xml:space="preserve">. Bonn: Federal Ministry of Defence.</w:t>
      </w:r>
    </w:p>
    <w:p>
      <w:pPr>
        <w:pStyle w:val="BodyText"/>
      </w:pPr>
      <w:r>
        <w:t xml:space="preserve">Berlin is home to several defense research institutes and military aviation units. This strategic document outlines Germany's priorities in defense technology, including unmanned aerial systems (UAS) and cyber-physical systems. Aerospace engineers in Berlin often find employment in the defense sector, working on projects that align with these national security goals. The report emphasizes the need for secure, autonomous systems, suggesting a growing demand for engineers with skills in robotics and cybersecurity within the Berlin defense aerospace cluster.</w:t>
      </w:r>
    </w:p>
    <w:bookmarkEnd w:id="21"/>
    <w:bookmarkStart w:id="22" w:name="academic-and-research-institutions"/>
    <w:p>
      <w:pPr>
        <w:pStyle w:val="Heading2"/>
      </w:pPr>
      <w:r>
        <w:t xml:space="preserve">Academic and Research Institutions</w:t>
      </w:r>
    </w:p>
    <w:p>
      <w:pPr>
        <w:pStyle w:val="FirstParagraph"/>
      </w:pPr>
      <w:r>
        <w:t xml:space="preserve">Technical University of Berlin (TU Berlin). (2023).</w:t>
      </w:r>
      <w:r>
        <w:t xml:space="preserve"> </w:t>
      </w:r>
      <w:r>
        <w:rPr>
          <w:iCs/>
          <w:i/>
        </w:rPr>
        <w:t xml:space="preserve">Faculty of Aerospace Engineering, Energy and Process Engineering: Research Profile</w:t>
      </w:r>
      <w:r>
        <w:t xml:space="preserve">. Berlin: TU Berlin.</w:t>
      </w:r>
    </w:p>
    <w:p>
      <w:pPr>
        <w:pStyle w:val="BodyText"/>
      </w:pPr>
      <w:r>
        <w:t xml:space="preserve">TU Berlin is one of the leading technical universities in Europe and a cornerstone of the aerospace community in the city. This profile outlines the research areas of the faculty, including aerodynamics, propulsion, and materials science. For aerospace engineers, this source is valuable for understanding the cutting-edge research being conducted locally. It also highlights opportunities for collaboration between industry and academia, as well as postgraduate study options for engineers looking to specialize further. The document reinforces Berlin's status as a center for aerospace education and innovation.</w:t>
      </w:r>
    </w:p>
    <w:p>
      <w:pPr>
        <w:pStyle w:val="BodyText"/>
      </w:pPr>
      <w:r>
        <w:t xml:space="preserve">German Aerospace Center (DLR). (2024).</w:t>
      </w:r>
      <w:r>
        <w:t xml:space="preserve"> </w:t>
      </w:r>
      <w:r>
        <w:rPr>
          <w:iCs/>
          <w:i/>
        </w:rPr>
        <w:t xml:space="preserve">DLR Berlin: Research and Development in Aviation and Space</w:t>
      </w:r>
      <w:r>
        <w:t xml:space="preserve">. Berlin: DLR Publications.</w:t>
      </w:r>
    </w:p>
    <w:p>
      <w:pPr>
        <w:pStyle w:val="BodyText"/>
      </w:pPr>
      <w:r>
        <w:t xml:space="preserve">The DLR is Germany's national center of competence for aeronautics, space, energy, transportation, and security. The Berlin branch is particularly active in flight simulation, air traffic management, and space systems. This publication provides a detailed overview of the DLR's activities in Berlin, showcasing the advanced facilities available for research and testing. For aerospace engineers, it serves as a guide to potential research collaborations and employment opportunities within a government-funded institution. It also highlights the DLR's role in shaping national and European aerospace policy.</w:t>
      </w:r>
    </w:p>
    <w:bookmarkEnd w:id="22"/>
    <w:bookmarkStart w:id="23" w:name="professional-development-and-networking"/>
    <w:p>
      <w:pPr>
        <w:pStyle w:val="Heading2"/>
      </w:pPr>
      <w:r>
        <w:t xml:space="preserve">Professional Development and Networking</w:t>
      </w:r>
    </w:p>
    <w:p>
      <w:pPr>
        <w:pStyle w:val="FirstParagraph"/>
      </w:pPr>
      <w:r>
        <w:t xml:space="preserve">German Society for Aeronautics and Astronautics (DGLR). (2023).</w:t>
      </w:r>
      <w:r>
        <w:t xml:space="preserve"> </w:t>
      </w:r>
      <w:r>
        <w:rPr>
          <w:iCs/>
          <w:i/>
        </w:rPr>
        <w:t xml:space="preserve">Annual Conference Proceedings: Future of Aviation in Europe</w:t>
      </w:r>
      <w:r>
        <w:t xml:space="preserve">. Berlin: DGLR.</w:t>
      </w:r>
    </w:p>
    <w:p>
      <w:pPr>
        <w:pStyle w:val="BodyText"/>
      </w:pPr>
      <w:r>
        <w:t xml:space="preserve">The DGLR is the primary professional association for aerospace engineers in Germany. This collection of conference proceedings, often presented in Berlin, features the latest research and industry trends. It is an essential resource for staying updated on technological advancements and regulatory changes. For engineers in Berlin, attending DGLR events is a key networking opportunity, allowing them to connect with peers, potential employers, and researchers. The proceedings also reflect the high academic and professional standards expected in the German aerospace community.</w:t>
      </w:r>
    </w:p>
    <w:p>
      <w:pPr>
        <w:pStyle w:val="BodyText"/>
      </w:pPr>
      <w:r>
        <w:t xml:space="preserve">Berlin Partner for Business and Technology. (2024).</w:t>
      </w:r>
      <w:r>
        <w:t xml:space="preserve"> </w:t>
      </w:r>
      <w:r>
        <w:rPr>
          <w:iCs/>
          <w:i/>
        </w:rPr>
        <w:t xml:space="preserve">Aerospace and Aviation Cluster in Berlin</w:t>
      </w:r>
      <w:r>
        <w:t xml:space="preserve">. Berlin: Berlin Partner.</w:t>
      </w:r>
    </w:p>
    <w:p>
      <w:pPr>
        <w:pStyle w:val="BodyText"/>
      </w:pPr>
      <w:r>
        <w:t xml:space="preserve">This report provides a comprehensive overview of the aerospace cluster in Berlin, including the number of companies, employees, and research institutions. It highlights the city's strengths in digital aviation, space technology, and sustainable mobility. For aerospace engineers considering a career in Berlin, this document offers valuable market intelligence, including salary trends, growth projections, and the availability of specialized roles. It also outlines the support services available to international professionals, making it a practical resource for career planning.</w:t>
      </w:r>
    </w:p>
    <w:p>
      <w:pPr>
        <w:pStyle w:val="BodyText"/>
      </w:pPr>
      <w:r>
        <w:t xml:space="preserve">In conclusion, the annotated bibliography above demonstrates that Berlin, Germany, offers a robust and dynamic environment for aerospace engineers. From strict regulatory frameworks to cutting-edge research and diverse industry opportunities, the city provides a fertile ground for professional growth and innovation in the aerospace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Berlin, Germany</dc:title>
  <dc:creator/>
  <dc:language>en</dc:language>
  <cp:keywords/>
  <dcterms:created xsi:type="dcterms:W3CDTF">2026-08-08T05:19:35Z</dcterms:created>
  <dcterms:modified xsi:type="dcterms:W3CDTF">2026-08-08T05:19:35Z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