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4" w:name="Xc465351e07da25d75715a8267d24f6ef5099bd0"/>
    <w:p>
      <w:pPr>
        <w:pStyle w:val="Heading1"/>
      </w:pPr>
      <w:r>
        <w:t xml:space="preserve">Annotated Bibliography: The Role and Scope of the Aerospace Engineer in New Delhi, India</w:t>
      </w:r>
    </w:p>
    <w:p>
      <w:pPr>
        <w:pStyle w:val="FirstParagraph"/>
      </w:pPr>
      <w:r>
        <w:t xml:space="preserve">The following annotated bibliography compiles essential resources regarding the profession of the Aerospace Engineer within the specific geopolitical and industrial context of New Delhi, India. As the capital of India, New Delhi serves as the administrative nerve center for the nation's defense and space sectors. Consequently, the literature selected here focuses on the regulatory frameworks, major institutional players, and educational pathways that define the aerospace engineering landscape in this specific region. These sources are critical for understanding how an aerospace engineer operates within the Indian bureaucracy, the public sector undertakings headquartered in the National Capital Region (NCR), and the emerging private sector initiatives.</w:t>
      </w:r>
    </w:p>
    <w:bookmarkStart w:id="20" w:name="Xe051d008866f1fdabcaa2fc52cc1d2e5e8b6436"/>
    <w:p>
      <w:pPr>
        <w:pStyle w:val="Heading2"/>
      </w:pPr>
      <w:r>
        <w:t xml:space="preserve">Government Policy and Regulatory Frameworks</w:t>
      </w:r>
    </w:p>
    <w:p>
      <w:pPr>
        <w:pStyle w:val="FirstParagraph"/>
      </w:pPr>
      <w:r>
        <w:t xml:space="preserve">Ministry of Civil Aviation, Government of India. (2022).</w:t>
      </w:r>
      <w:r>
        <w:t xml:space="preserve"> </w:t>
      </w:r>
      <w:r>
        <w:rPr>
          <w:iCs/>
          <w:i/>
        </w:rPr>
        <w:t xml:space="preserve">Airports Economic Regulatory Authority of India (AERA) Guidelines and Policy Framework</w:t>
      </w:r>
      <w:r>
        <w:t xml:space="preserve">. New Delhi: Government of India Press.</w:t>
      </w:r>
    </w:p>
    <w:p>
      <w:pPr>
        <w:pStyle w:val="BodyText"/>
      </w:pPr>
      <w:r>
        <w:t xml:space="preserve">This official government publication outlines the regulatory environment governing civil aviation infrastructure in India. For an aerospace engineer based in New Delhi, this document is pivotal as it details the standards for airport design, maintenance, and operational safety. Since New Delhi hosts the headquarters of the Ministry of Civil Aviation, this text provides direct insight into the policy decisions that affect infrastructure projects in the Indira Gandhi International Airport and surrounding logistics hubs. It is essential reading for engineers involved in civil aerospace infrastructure and regulatory compliance.</w:t>
      </w:r>
    </w:p>
    <w:p>
      <w:pPr>
        <w:pStyle w:val="BodyText"/>
      </w:pPr>
      <w:r>
        <w:t xml:space="preserve">Department of Defence Production. (2021).</w:t>
      </w:r>
      <w:r>
        <w:t xml:space="preserve"> </w:t>
      </w:r>
      <w:r>
        <w:rPr>
          <w:iCs/>
          <w:i/>
        </w:rPr>
        <w:t xml:space="preserve">Aero Defence Policy 2023: Strategic Roadmap for Indigenous Manufacturing</w:t>
      </w:r>
      <w:r>
        <w:t xml:space="preserve">. New Delhi: Ministry of Defence, Government of India.</w:t>
      </w:r>
    </w:p>
    <w:p>
      <w:pPr>
        <w:pStyle w:val="BodyText"/>
      </w:pPr>
      <w:r>
        <w:t xml:space="preserve">The Aero Defence Policy is a cornerstone document for the aerospace industry in India. Headquartered in New Delhi, the Department of Defence Production uses this policy to encourage private sector participation in defense manufacturing. For the aerospace engineer, this text highlights the shift from import reliance to indigenous development. It outlines specific opportunities for engineers working in New Delhi-based design bureaus and manufacturing units, emphasizing the need for expertise in avionics, propulsion, and composite materials to meet national security requirements.</w:t>
      </w:r>
    </w:p>
    <w:bookmarkEnd w:id="20"/>
    <w:bookmarkStart w:id="21" w:name="major-institutional-players-and-research"/>
    <w:p>
      <w:pPr>
        <w:pStyle w:val="Heading2"/>
      </w:pPr>
      <w:r>
        <w:t xml:space="preserve">Major Institutional Players and Research</w:t>
      </w:r>
    </w:p>
    <w:p>
      <w:pPr>
        <w:pStyle w:val="FirstParagraph"/>
      </w:pPr>
      <w:r>
        <w:t xml:space="preserve">Indian Institute of Space Science and Technology (IIST) &amp; Indian Space Research Organisation (ISRO). (2020).</w:t>
      </w:r>
      <w:r>
        <w:t xml:space="preserve"> </w:t>
      </w:r>
      <w:r>
        <w:rPr>
          <w:iCs/>
          <w:i/>
        </w:rPr>
        <w:t xml:space="preserve">Annual Report: Space Technology and Applications</w:t>
      </w:r>
      <w:r>
        <w:t xml:space="preserve">. New Delhi: ISRO Headquarters.</w:t>
      </w:r>
    </w:p>
    <w:p>
      <w:pPr>
        <w:pStyle w:val="BodyText"/>
      </w:pPr>
      <w:r>
        <w:t xml:space="preserve">While ISRO's primary launch facilities are elsewhere, its administrative headquarters and key policy-making bodies are located in New Delhi. This annual report provides a comprehensive overview of the technological advancements in satellite communication, remote sensing, and launch vehicle technology. For an aerospace engineer in New Delhi, this resource is vital for understanding the current state of India's space program and the technical standards required for projects managed from the capital. It serves as a benchmark for engineering excellence in the public sector.</w:t>
      </w:r>
    </w:p>
    <w:p>
      <w:pPr>
        <w:pStyle w:val="BodyText"/>
      </w:pPr>
      <w:r>
        <w:t xml:space="preserve">Hindustan Aeronautics Limited (HAL). (2023).</w:t>
      </w:r>
      <w:r>
        <w:t xml:space="preserve"> </w:t>
      </w:r>
      <w:r>
        <w:rPr>
          <w:iCs/>
          <w:i/>
        </w:rPr>
        <w:t xml:space="preserve">Corporate Strategy and Indigenous Aircraft Development: The Tejas and AMCA Programs</w:t>
      </w:r>
      <w:r>
        <w:t xml:space="preserve">. New Delhi: HAL Corporate Office.</w:t>
      </w:r>
    </w:p>
    <w:p>
      <w:pPr>
        <w:pStyle w:val="BodyText"/>
      </w:pPr>
      <w:r>
        <w:t xml:space="preserve">Hindustan Aeronautics Limited is the premier state-owned aerospace and defence company in India, with its corporate headquarters situated in New Delhi. This corporate document details the engineering challenges and successes associated with the Light Combat Aircraft (Tejas) and the Advanced Medium Combat Aircraft (AMCA) programs. It is a critical resource for aerospace engineers interested in military aviation, offering insights into the supply chain, design methodologies, and the collaborative efforts between New Delhi-based management and manufacturing plants across India.</w:t>
      </w:r>
    </w:p>
    <w:bookmarkEnd w:id="21"/>
    <w:bookmarkStart w:id="22" w:name="education-and-professional-development"/>
    <w:p>
      <w:pPr>
        <w:pStyle w:val="Heading2"/>
      </w:pPr>
      <w:r>
        <w:t xml:space="preserve">Education and Professional Development</w:t>
      </w:r>
    </w:p>
    <w:p>
      <w:pPr>
        <w:pStyle w:val="FirstParagraph"/>
      </w:pPr>
      <w:r>
        <w:t xml:space="preserve">Indian Institute of Technology Delhi (IIT Delhi). (2022).</w:t>
      </w:r>
      <w:r>
        <w:t xml:space="preserve"> </w:t>
      </w:r>
      <w:r>
        <w:rPr>
          <w:iCs/>
          <w:i/>
        </w:rPr>
        <w:t xml:space="preserve">Department of Aerospace Engineering: Research Output and Industry Collaboration</w:t>
      </w:r>
      <w:r>
        <w:t xml:space="preserve">. New Delhi: IIT Delhi Publications.</w:t>
      </w:r>
    </w:p>
    <w:p>
      <w:pPr>
        <w:pStyle w:val="BodyText"/>
      </w:pPr>
      <w:r>
        <w:t xml:space="preserve">IIT Delhi is one of the leading institutions for aerospace engineering education in the country. This publication highlights the department's research focus areas, including aerodynamics, structural mechanics, and propulsion. For the aerospace engineer in New Delhi, this document is valuable for identifying potential academic collaborations and staying updated on cutting-edge research being conducted within the city. It also serves as a guide for professional development and continuing education opportunities available in the National Capital Region.</w:t>
      </w:r>
    </w:p>
    <w:p>
      <w:pPr>
        <w:pStyle w:val="BodyText"/>
      </w:pPr>
      <w:r>
        <w:t xml:space="preserve">Society of Aerospace Engineers (SAE) India. (2021).</w:t>
      </w:r>
      <w:r>
        <w:t xml:space="preserve"> </w:t>
      </w:r>
      <w:r>
        <w:rPr>
          <w:iCs/>
          <w:i/>
        </w:rPr>
        <w:t xml:space="preserve">Professional Standards and Ethical Guidelines for Aerospace Practitioners in India</w:t>
      </w:r>
      <w:r>
        <w:t xml:space="preserve">. New Delhi: SAE India Chapter.</w:t>
      </w:r>
    </w:p>
    <w:p>
      <w:pPr>
        <w:pStyle w:val="BodyText"/>
      </w:pPr>
      <w:r>
        <w:t xml:space="preserve">This document establishes the professional and ethical standards for aerospace engineers practicing in India. Given the high-stakes nature of aerospace projects in New Delhi, particularly those involving defense and space, adherence to these guidelines is mandatory. The text covers safety protocols, intellectual property rights, and professional conduct. It is an essential reference for ensuring that engineering practices in New Delhi align with both national regulations and international aerospace standards.</w:t>
      </w:r>
    </w:p>
    <w:bookmarkEnd w:id="22"/>
    <w:bookmarkStart w:id="23" w:name="industry-trends-and-future-outlook"/>
    <w:p>
      <w:pPr>
        <w:pStyle w:val="Heading2"/>
      </w:pPr>
      <w:r>
        <w:t xml:space="preserve">Industry Trends and Future Outlook</w:t>
      </w:r>
    </w:p>
    <w:p>
      <w:pPr>
        <w:pStyle w:val="FirstParagraph"/>
      </w:pPr>
      <w:r>
        <w:t xml:space="preserve">Confederation of Indian Industry (CII). (2023).</w:t>
      </w:r>
      <w:r>
        <w:t xml:space="preserve"> </w:t>
      </w:r>
      <w:r>
        <w:rPr>
          <w:iCs/>
          <w:i/>
        </w:rPr>
        <w:t xml:space="preserve">The Future of Aerospace and Defence Manufacturing in India: Opportunities in the National Capital Region</w:t>
      </w:r>
      <w:r>
        <w:t xml:space="preserve">. New Delhi: CII Publications.</w:t>
      </w:r>
    </w:p>
    <w:p>
      <w:pPr>
        <w:pStyle w:val="BodyText"/>
      </w:pPr>
      <w:r>
        <w:t xml:space="preserve">The CII report provides a macroeconomic analysis of the aerospace sector, with a specific focus on the growth potential in New Delhi and the surrounding NCR. It discusses the rise of startups, the integration of artificial intelligence in aerospace systems, and the government's "Make in India" initiative. For the aerospace engineer, this text offers a strategic perspective on career opportunities, emerging technologies, and the evolving industrial landscape in India's capital.</w:t>
      </w:r>
    </w:p>
    <w:p>
      <w:pPr>
        <w:pStyle w:val="BodyText"/>
      </w:pPr>
      <w:r>
        <w:t xml:space="preserve">National Aerospace Laboratories (NAL). (2022).</w:t>
      </w:r>
      <w:r>
        <w:t xml:space="preserve"> </w:t>
      </w:r>
      <w:r>
        <w:rPr>
          <w:iCs/>
          <w:i/>
        </w:rPr>
        <w:t xml:space="preserve">Unmanned Aerial Systems (UAS) and Future Mobility: A Technical Review</w:t>
      </w:r>
      <w:r>
        <w:t xml:space="preserve">. New Delhi: NAL Regional Office.</w:t>
      </w:r>
    </w:p>
    <w:p>
      <w:pPr>
        <w:pStyle w:val="BodyText"/>
      </w:pPr>
      <w:r>
        <w:t xml:space="preserve">This technical review focuses on the development of Unmanned Aerial Systems and urban air mobility solutions. With New Delhi facing significant urban challenges, the application of aerospace engineering in drone technology and future transport is a growing field. This document provides technical insights into the design and regulation of UAS, making it highly relevant for engineers working on innovative mobility solutions and surveillance systems within the Indian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New Delhi, India</dc:title>
  <dc:creator/>
  <dc:language>en</dc:language>
  <cp:keywords/>
  <dcterms:created xsi:type="dcterms:W3CDTF">2026-08-08T21:59:45Z</dcterms:created>
  <dcterms:modified xsi:type="dcterms:W3CDTF">2026-08-08T21:59:45Z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