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Milan,</w:t>
      </w:r>
      <w:r>
        <w:t xml:space="preserve"> </w:t>
      </w:r>
      <w:r>
        <w:t xml:space="preserve">Italy</w:t>
      </w:r>
    </w:p>
    <w:bookmarkStart w:id="24" w:name="X55a181cdbeedf625128d80fdcdfabe839342c90"/>
    <w:p>
      <w:pPr>
        <w:pStyle w:val="Heading1"/>
      </w:pPr>
      <w:r>
        <w:t xml:space="preserve">Annotated Bibliography: The Role and Landscape of the Aerospace Engineer in Milan, Italy</w:t>
      </w:r>
    </w:p>
    <w:p>
      <w:pPr>
        <w:pStyle w:val="FirstParagraph"/>
      </w:pPr>
      <w:r>
        <w:t xml:space="preserve">This annotated bibliography compiles essential resources regarding the profession of the Aerospace Engineer within the specific economic and industrial context of Milan, Italy. Milan serves as the primary financial and industrial hub of the Italian aerospace sector, hosting major corporate headquarters and research centers. The following entries explore the technical requirements, regulatory frameworks, and economic impact of aerospace engineering in this region.</w:t>
      </w:r>
    </w:p>
    <w:bookmarkStart w:id="20" w:name="industry-overview-and-economic-context"/>
    <w:p>
      <w:pPr>
        <w:pStyle w:val="Heading2"/>
      </w:pPr>
      <w:r>
        <w:t xml:space="preserve">Industry Overview and Economic Context</w:t>
      </w:r>
    </w:p>
    <w:p>
      <w:pPr>
        <w:pStyle w:val="FirstParagraph"/>
      </w:pPr>
      <w:r>
        <w:t xml:space="preserve">Aeronautica d'Italia. (2023).</w:t>
      </w:r>
      <w:r>
        <w:t xml:space="preserve"> </w:t>
      </w:r>
      <w:r>
        <w:rPr>
          <w:iCs/>
          <w:i/>
        </w:rPr>
        <w:t xml:space="preserve">Report on the Italian Aerospace Industry: Competitiveness and Innovation in the Milan Region</w:t>
      </w:r>
      <w:r>
        <w:t xml:space="preserve">. Milan: Aeronautica d'Italia.</w:t>
      </w:r>
    </w:p>
    <w:p>
      <w:pPr>
        <w:pStyle w:val="BodyText"/>
      </w:pPr>
      <w:r>
        <w:t xml:space="preserve">This comprehensive report provides a statistical overview of the aerospace sector in Italy, with a specific focus on the Lombardy region and Milan. It details the supply chain dynamics where Milan acts as the central node for management, finance, and high-level engineering design. For the aspiring Aerospace Engineer in Milan, this document is crucial as it outlines the current demand for specialized skills in propulsion and avionics. It highlights how Milan-based firms are integrating sustainable aviation technologies, a key trend for engineers working in the city today.</w:t>
      </w:r>
    </w:p>
    <w:p>
      <w:pPr>
        <w:pStyle w:val="BodyText"/>
      </w:pPr>
      <w:r>
        <w:t xml:space="preserve">European Space Agency (ESA). (2022).</w:t>
      </w:r>
      <w:r>
        <w:t xml:space="preserve"> </w:t>
      </w:r>
      <w:r>
        <w:rPr>
          <w:iCs/>
          <w:i/>
        </w:rPr>
        <w:t xml:space="preserve">Italy's Contribution to European Space Programs: The Role of Northern Industrial Hubs</w:t>
      </w:r>
      <w:r>
        <w:t xml:space="preserve">. Paris: ESA Publications Division.</w:t>
      </w:r>
    </w:p>
    <w:p>
      <w:pPr>
        <w:pStyle w:val="BodyText"/>
      </w:pPr>
      <w:r>
        <w:t xml:space="preserve">While the ESA is headquartered in Paris, this publication extensively covers the contributions of Italian entities, particularly those headquartered in Milan. It discusses the collaboration between Milan-based engineering firms and international space agencies. The text is valuable for understanding how an Aerospace Engineer in Milan contributes to global space exploration projects, satellite communications, and Earth observation systems. It emphasizes the high level of technical expertise required to meet European standards.</w:t>
      </w:r>
    </w:p>
    <w:bookmarkEnd w:id="20"/>
    <w:bookmarkStart w:id="21" w:name="X28eb5186ed6c89d91efa811c2bca161c51d0ec6"/>
    <w:p>
      <w:pPr>
        <w:pStyle w:val="Heading2"/>
      </w:pPr>
      <w:r>
        <w:t xml:space="preserve">Major Corporate Entities and Engineering Practice</w:t>
      </w:r>
    </w:p>
    <w:p>
      <w:pPr>
        <w:pStyle w:val="FirstParagraph"/>
      </w:pPr>
      <w:r>
        <w:t xml:space="preserve">Leonardo S.p.A. (2023).</w:t>
      </w:r>
      <w:r>
        <w:t xml:space="preserve"> </w:t>
      </w:r>
      <w:r>
        <w:rPr>
          <w:iCs/>
          <w:i/>
        </w:rPr>
        <w:t xml:space="preserve">Sustainability and Innovation Report: Aerospace Division</w:t>
      </w:r>
      <w:r>
        <w:t xml:space="preserve">. Rome/Milan: Leonardo S.p.A.</w:t>
      </w:r>
    </w:p>
    <w:p>
      <w:pPr>
        <w:pStyle w:val="BodyText"/>
      </w:pPr>
      <w:r>
        <w:t xml:space="preserve">Leonardo is one of the world's leading aerospace, defense, and security companies, with significant operational and administrative presence in Milan. This annual report details the company's engineering priorities, including the development of the M-346 trainer aircraft and the AW series of helicopters. For an Aerospace Engineer considering employment in Milan, this document offers insight into the corporate culture, engineering ethics, and the specific technological challenges being addressed by the company's Italian workforce. It underscores the importance of systems engineering and digital twin technologies in modern Milanese aerospace firms.</w:t>
      </w:r>
    </w:p>
    <w:p>
      <w:pPr>
        <w:pStyle w:val="BodyText"/>
      </w:pPr>
      <w:r>
        <w:t xml:space="preserve">Finmeccanica Historical Archives. (2021).</w:t>
      </w:r>
      <w:r>
        <w:t xml:space="preserve"> </w:t>
      </w:r>
      <w:r>
        <w:rPr>
          <w:iCs/>
          <w:i/>
        </w:rPr>
        <w:t xml:space="preserve">From Finmeccanica to Leonardo: The Evolution of Italian Aerospace Engineering</w:t>
      </w:r>
      <w:r>
        <w:t xml:space="preserve">. Milan: Industrial History Press.</w:t>
      </w:r>
    </w:p>
    <w:p>
      <w:pPr>
        <w:pStyle w:val="BodyText"/>
      </w:pPr>
      <w:r>
        <w:t xml:space="preserve">This historical analysis traces the transformation of Italy's state-owned aerospace conglomerate into the modern multinational Leonardo. It provides context for the current engineering landscape in Milan, explaining how decades of consolidation have created a highly specialized environment. The book is essential for understanding the legacy of Italian aerospace engineering and how historical projects influence current design philosophies in Milan-based engineering departments.</w:t>
      </w:r>
    </w:p>
    <w:bookmarkEnd w:id="21"/>
    <w:bookmarkStart w:id="22" w:name="education-and-professional-development"/>
    <w:p>
      <w:pPr>
        <w:pStyle w:val="Heading2"/>
      </w:pPr>
      <w:r>
        <w:t xml:space="preserve">Education and Professional Development</w:t>
      </w:r>
    </w:p>
    <w:p>
      <w:pPr>
        <w:pStyle w:val="FirstParagraph"/>
      </w:pPr>
      <w:r>
        <w:t xml:space="preserve">Politecnico di Milano. (2023).</w:t>
      </w:r>
      <w:r>
        <w:t xml:space="preserve"> </w:t>
      </w:r>
      <w:r>
        <w:rPr>
          <w:iCs/>
          <w:i/>
        </w:rPr>
        <w:t xml:space="preserve">Department of Aerospace Science and Technology: Research and Academic Programs</w:t>
      </w:r>
      <w:r>
        <w:t xml:space="preserve">. Milan: Politecnico di Milano.</w:t>
      </w:r>
    </w:p>
    <w:p>
      <w:pPr>
        <w:pStyle w:val="BodyText"/>
      </w:pPr>
      <w:r>
        <w:t xml:space="preserve">The Politecnico di Milano is the premier technical university in Italy and a cornerstone of the aerospace ecosystem in Milan. This official document outlines the curriculum and research initiatives of its Aerospace Department. It is a critical resource for understanding the educational background expected of an Aerospace Engineer in the region. The text highlights research areas such as fluid dynamics, structural mechanics, and autonomous systems, which are directly aligned with the needs of local industry partners.</w:t>
      </w:r>
    </w:p>
    <w:p>
      <w:pPr>
        <w:pStyle w:val="BodyText"/>
      </w:pPr>
      <w:r>
        <w:t xml:space="preserve">Italian Association of Aerospace Engineers (AIAI). (2022).</w:t>
      </w:r>
      <w:r>
        <w:t xml:space="preserve"> </w:t>
      </w:r>
      <w:r>
        <w:rPr>
          <w:iCs/>
          <w:i/>
        </w:rPr>
        <w:t xml:space="preserve">Professional Standards and Continuing Education for Aerospace Engineers in Italy</w:t>
      </w:r>
      <w:r>
        <w:t xml:space="preserve">. Milan: AIAI.</w:t>
      </w:r>
    </w:p>
    <w:p>
      <w:pPr>
        <w:pStyle w:val="BodyText"/>
      </w:pPr>
      <w:r>
        <w:t xml:space="preserve">This publication by the national professional body outlines the ethical guidelines, certification requirements, and continuing education opportunities for engineers practicing in Italy. For an Aerospace Engineer working in Milan, adherence to these standards is mandatory for career advancement. The document also details networking events and technical conferences held in Milan, providing a roadmap for professional integration into the local engineering community.</w:t>
      </w:r>
    </w:p>
    <w:bookmarkEnd w:id="22"/>
    <w:bookmarkStart w:id="23" w:name="regulatory-and-environmental-frameworks"/>
    <w:p>
      <w:pPr>
        <w:pStyle w:val="Heading2"/>
      </w:pPr>
      <w:r>
        <w:t xml:space="preserve">Regulatory and Environmental Frameworks</w:t>
      </w:r>
    </w:p>
    <w:p>
      <w:pPr>
        <w:pStyle w:val="FirstParagraph"/>
      </w:pPr>
      <w:r>
        <w:t xml:space="preserve">European Union Aviation Safety Agency (EASA). (2023).</w:t>
      </w:r>
      <w:r>
        <w:t xml:space="preserve"> </w:t>
      </w:r>
      <w:r>
        <w:rPr>
          <w:iCs/>
          <w:i/>
        </w:rPr>
        <w:t xml:space="preserve">Regulatory Framework for Sustainable Aviation and Noise Reduction in Urban Airports</w:t>
      </w:r>
      <w:r>
        <w:t xml:space="preserve">. Cologne: EASA.</w:t>
      </w:r>
    </w:p>
    <w:p>
      <w:pPr>
        <w:pStyle w:val="BodyText"/>
      </w:pPr>
      <w:r>
        <w:t xml:space="preserve">Although EASA is based in Germany, its regulations directly govern the work of Aerospace Engineers in Milan, particularly regarding the Malpensa and Linate airports. This document details the stringent environmental and safety standards that engineers must incorporate into aircraft design and maintenance. It is highly relevant for engineers in Milan working on noise abatement procedures and fuel efficiency improvements, which are critical concerns for the densely populated Lombardy region.</w:t>
      </w:r>
    </w:p>
    <w:p>
      <w:pPr>
        <w:pStyle w:val="BodyText"/>
      </w:pPr>
      <w:r>
        <w:t xml:space="preserve">Lombardy Region Government. (2022).</w:t>
      </w:r>
      <w:r>
        <w:t xml:space="preserve"> </w:t>
      </w:r>
      <w:r>
        <w:rPr>
          <w:iCs/>
          <w:i/>
        </w:rPr>
        <w:t xml:space="preserve">Strategic Plan for Advanced Manufacturing and Aerospace Innovation</w:t>
      </w:r>
      <w:r>
        <w:t xml:space="preserve">. Milan: Regional Department of Economic Development.</w:t>
      </w:r>
    </w:p>
    <w:p>
      <w:pPr>
        <w:pStyle w:val="BodyText"/>
      </w:pPr>
      <w:r>
        <w:t xml:space="preserve">This government policy document outlines the regional incentives and support structures for aerospace innovation in Lombardy. It details funding opportunities for research and development projects led by Aerospace Engineers in Milan. The text is vital for understanding the political and economic support available for new ventures and technological advancements in the sector, highlighting Milan's ambition to remain a global leader in aerospace engineering.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Milan, Italy</dc:title>
  <dc:creator/>
  <dc:language>en</dc:language>
  <cp:keywords/>
  <dcterms:created xsi:type="dcterms:W3CDTF">2026-08-08T09:51:43Z</dcterms:created>
  <dcterms:modified xsi:type="dcterms:W3CDTF">2026-08-08T09:51:43Z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