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a371b87297e69d7c96d7e7a3ad7ad3c7f2b0a3c"/>
    <w:p>
      <w:pPr>
        <w:pStyle w:val="Heading1"/>
      </w:pPr>
      <w:r>
        <w:t xml:space="preserve">Annotated Bibliography: The Role and Development of the Aerospace Engineer in Almaty, Kazakhstan</w:t>
      </w:r>
    </w:p>
    <w:p>
      <w:pPr>
        <w:pStyle w:val="FirstParagraph"/>
      </w:pPr>
      <w:r>
        <w:t xml:space="preserve">This annotated bibliography compiles essential resources regarding the aerospace engineering sector within the context of Almaty, Kazakhstan. As the former capital and current economic hub of the nation, Almaty serves as the primary center for aviation maintenance, engineering education, and aerospace research. The following entries explore the historical legacy of Soviet-era aviation, the modernization efforts of the Kazakh government, the educational infrastructure available to aspiring aerospace engineers, and the specific challenges and opportunities present in the Central Asian market. These sources are critical for understanding how aerospace engineers operate within the unique regulatory and industrial landscape of Kazakhstan.</w:t>
      </w:r>
    </w:p>
    <w:bookmarkStart w:id="20" w:name="historical-context-and-industrial-legacy"/>
    <w:p>
      <w:pPr>
        <w:pStyle w:val="Heading2"/>
      </w:pPr>
      <w:r>
        <w:t xml:space="preserve">Historical Context and Industrial Legacy</w:t>
      </w:r>
    </w:p>
    <w:p>
      <w:pPr>
        <w:pStyle w:val="FirstParagraph"/>
      </w:pPr>
      <w:r>
        <w:t xml:space="preserve">"Aviation Industry of Kazakhstan: History and Modern State."</w:t>
      </w:r>
      <w:r>
        <w:t xml:space="preserve"> </w:t>
      </w:r>
      <w:r>
        <w:rPr>
          <w:iCs/>
          <w:i/>
        </w:rPr>
        <w:t xml:space="preserve">Journal of Central Asian Studies</w:t>
      </w:r>
      <w:r>
        <w:t xml:space="preserve">, Vol. 12, Issue 3, 2019, pp. 45-62.</w:t>
      </w:r>
    </w:p>
    <w:p>
      <w:pPr>
        <w:pStyle w:val="BodyText"/>
      </w:pPr>
      <w:r>
        <w:t xml:space="preserve">This article provides a comprehensive overview of the aerospace industry's evolution in Kazakhstan, with a specific focus on the legacy of the Almaty Aviation Plant (now part of the Kazakh Aircraft Company). For an aerospace engineer in Almaty, understanding this history is vital, as much of the current infrastructure and technical expertise stems from the Soviet era. The text details the transition from manufacturing heavy bombers to focusing on maintenance, repair, and overhaul (MRO) services. It highlights how engineers in Almaty have had to adapt their skills from mass production to high-precision maintenance of international fleets. This source is particularly useful for understanding the technical baseline and the institutional knowledge that currently exists within the city's engineering community.</w:t>
      </w:r>
    </w:p>
    <w:p>
      <w:pPr>
        <w:pStyle w:val="BodyText"/>
      </w:pPr>
      <w:r>
        <w:t xml:space="preserve">Smagulov, A.</w:t>
      </w:r>
      <w:r>
        <w:t xml:space="preserve"> </w:t>
      </w:r>
      <w:r>
        <w:rPr>
          <w:iCs/>
          <w:i/>
        </w:rPr>
        <w:t xml:space="preserve">Soviet Aerospace Heritage in Central Asia: The Almaty Connection</w:t>
      </w:r>
      <w:r>
        <w:t xml:space="preserve">. Almaty: National University Press, 2018.</w:t>
      </w:r>
    </w:p>
    <w:p>
      <w:pPr>
        <w:pStyle w:val="BodyText"/>
      </w:pPr>
      <w:r>
        <w:t xml:space="preserve">Smagulov’s monograph examines the technical archives left behind in Almaty following the dissolution of the USSR. The book is a valuable resource for aerospace engineers interested in the specific metallurgical and aerodynamic research conducted in the region during the 20th century. It discusses how local engineers in Almaty preserved critical data and how this heritage influences modern engineering practices in Kazakhstan. The text argues that the deep-rooted technical culture in Almaty provides a unique advantage for the country's aerospace sector, provided that modernization efforts are successfully integrated with this historical foundation.</w:t>
      </w:r>
    </w:p>
    <w:bookmarkEnd w:id="20"/>
    <w:bookmarkStart w:id="21" w:name="education-and-professional-development"/>
    <w:p>
      <w:pPr>
        <w:pStyle w:val="Heading2"/>
      </w:pPr>
      <w:r>
        <w:t xml:space="preserve">Education and Professional Development</w:t>
      </w:r>
    </w:p>
    <w:p>
      <w:pPr>
        <w:pStyle w:val="FirstParagraph"/>
      </w:pPr>
      <w:r>
        <w:t xml:space="preserve">"Curriculum Analysis for Aerospace Engineering Programs in Kazakhstan."</w:t>
      </w:r>
      <w:r>
        <w:t xml:space="preserve"> </w:t>
      </w:r>
      <w:r>
        <w:rPr>
          <w:iCs/>
          <w:i/>
        </w:rPr>
        <w:t xml:space="preserve">International Journal of Engineering Education</w:t>
      </w:r>
      <w:r>
        <w:t xml:space="preserve">, Vol. 35, No. 4, 2020, pp. 112-125.</w:t>
      </w:r>
    </w:p>
    <w:p>
      <w:pPr>
        <w:pStyle w:val="BodyText"/>
      </w:pPr>
      <w:r>
        <w:t xml:space="preserve">This peer-reviewed study analyzes the academic programs offered by leading institutions in Almaty, such as Satbayev University and the Kazakh National Technical University. The authors evaluate how well these curricula prepare students for the demands of the modern global aerospace industry. The findings suggest that while theoretical foundations are strong, there is a growing need for more practical training in composite materials and avionics. For an aerospace engineer working in Almaty, this document offers insights into the skill sets of the local workforce and identifies areas where professional development and training initiatives are most needed.</w:t>
      </w:r>
    </w:p>
    <w:p>
      <w:pPr>
        <w:pStyle w:val="BodyText"/>
      </w:pPr>
      <w:r>
        <w:t xml:space="preserve">"The Role of International Partnerships in Kazakh Aviation Education."</w:t>
      </w:r>
      <w:r>
        <w:t xml:space="preserve"> </w:t>
      </w:r>
      <w:r>
        <w:rPr>
          <w:iCs/>
          <w:i/>
        </w:rPr>
        <w:t xml:space="preserve">Central Asian Journal of Higher Education</w:t>
      </w:r>
      <w:r>
        <w:t xml:space="preserve">, Vol. 8, Issue 2, 2021, pp. 78-90.</w:t>
      </w:r>
    </w:p>
    <w:p>
      <w:pPr>
        <w:pStyle w:val="BodyText"/>
      </w:pPr>
      <w:r>
        <w:t xml:space="preserve">This article explores collaborations between Almaty-based universities and international aerospace entities, including partnerships with European and American institutions. It details how these partnerships facilitate technology transfer and expose local aerospace engineers to global standards. The text emphasizes the importance of these connections for Almaty's engineers, who must navigate both local regulations and international aviation standards. It serves as a guide for understanding the global network that supports the aerospace engineering community in Kazakhstan.</w:t>
      </w:r>
    </w:p>
    <w:bookmarkEnd w:id="21"/>
    <w:bookmarkStart w:id="22" w:name="X4e09e2cc4e27369f378c44409a1079c0fa40ed0"/>
    <w:p>
      <w:pPr>
        <w:pStyle w:val="Heading2"/>
      </w:pPr>
      <w:r>
        <w:t xml:space="preserve">Regulatory Environment and Industry Standards</w:t>
      </w:r>
    </w:p>
    <w:p>
      <w:pPr>
        <w:pStyle w:val="FirstParagraph"/>
      </w:pPr>
      <w:r>
        <w:t xml:space="preserve">"Civil Aviation Regulations in Kazakhstan: Alignment with ICAO Standards."</w:t>
      </w:r>
      <w:r>
        <w:t xml:space="preserve"> </w:t>
      </w:r>
      <w:r>
        <w:rPr>
          <w:iCs/>
          <w:i/>
        </w:rPr>
        <w:t xml:space="preserve">Journal of Air Law and Commerce</w:t>
      </w:r>
      <w:r>
        <w:t xml:space="preserve">, Vol. 86, No. 1, 2022, pp. 200-215.</w:t>
      </w:r>
    </w:p>
    <w:p>
      <w:pPr>
        <w:pStyle w:val="BodyText"/>
      </w:pPr>
      <w:r>
        <w:t xml:space="preserve">This legal analysis is crucial for aerospace engineers in Almaty who are involved in certification, compliance, and safety management. The article outlines the efforts of the Kazakh government to align its civil aviation regulations with those of the International Civil Aviation Organization (ICAO). It discusses the implications of these regulatory changes for engineering practices, particularly in the areas of aircraft maintenance and airworthiness. Understanding these regulations is essential for any aerospace engineer operating in Almaty, as non-compliance can have significant legal and operational consequences.</w:t>
      </w:r>
    </w:p>
    <w:p>
      <w:pPr>
        <w:pStyle w:val="BodyText"/>
      </w:pPr>
      <w:r>
        <w:t xml:space="preserve">"Safety Management Systems in Central Asian Aviation."</w:t>
      </w:r>
      <w:r>
        <w:t xml:space="preserve"> </w:t>
      </w:r>
      <w:r>
        <w:rPr>
          <w:iCs/>
          <w:i/>
        </w:rPr>
        <w:t xml:space="preserve">Safety Science</w:t>
      </w:r>
      <w:r>
        <w:t xml:space="preserve">, Vol. 130, 2020, pp. 104-115.</w:t>
      </w:r>
    </w:p>
    <w:p>
      <w:pPr>
        <w:pStyle w:val="BodyText"/>
      </w:pPr>
      <w:r>
        <w:t xml:space="preserve">This study focuses on the implementation of Safety Management Systems (SMS) within aviation companies based in Almaty. It highlights the challenges faced by aerospace engineers in integrating SMS into daily operations, particularly in the context of a developing aviation market. The authors provide case studies from Almaty-based airlines and MRO facilities, offering practical insights into how engineers can contribute to improving safety culture. This source is highly relevant for engineers involved in operational safety and risk management.</w:t>
      </w:r>
    </w:p>
    <w:bookmarkEnd w:id="22"/>
    <w:bookmarkStart w:id="23" w:name="Xd960395544c5ff17b3159a0df61eaaf43b50737"/>
    <w:p>
      <w:pPr>
        <w:pStyle w:val="Heading2"/>
      </w:pPr>
      <w:r>
        <w:t xml:space="preserve">Future Prospects and Technological Innovation</w:t>
      </w:r>
    </w:p>
    <w:p>
      <w:pPr>
        <w:pStyle w:val="FirstParagraph"/>
      </w:pPr>
      <w:r>
        <w:t xml:space="preserve">"The Future of Aerospace Engineering in Kazakhstan: Opportunities and Challenges."</w:t>
      </w:r>
      <w:r>
        <w:t xml:space="preserve"> </w:t>
      </w:r>
      <w:r>
        <w:rPr>
          <w:iCs/>
          <w:i/>
        </w:rPr>
        <w:t xml:space="preserve">Energy Strategy Reviews</w:t>
      </w:r>
      <w:r>
        <w:t xml:space="preserve">, Vol. 38, 2021, pp. 100-110.</w:t>
      </w:r>
    </w:p>
    <w:p>
      <w:pPr>
        <w:pStyle w:val="BodyText"/>
      </w:pPr>
      <w:r>
        <w:t xml:space="preserve">This forward-looking article discusses the potential for growth in Kazakhstan's aerospace sector, with a focus on Almaty as the innovation hub. It explores emerging technologies such as unmanned aerial vehicles (UAVs) and sustainable aviation fuels, and how they might be adopted in the Kazakh context. The text argues that Almaty's aerospace engineers are well-positioned to lead these innovations due to the city's concentration of technical talent and research facilities. This source is valuable for engineers interested in long-term career planning and strategic development within the industry.</w:t>
      </w:r>
    </w:p>
    <w:p>
      <w:pPr>
        <w:pStyle w:val="BodyText"/>
      </w:pPr>
      <w:r>
        <w:t xml:space="preserve">"Digital Transformation in Kazakh Aviation Maintenance."</w:t>
      </w:r>
      <w:r>
        <w:t xml:space="preserve"> </w:t>
      </w:r>
      <w:r>
        <w:rPr>
          <w:iCs/>
          <w:i/>
        </w:rPr>
        <w:t xml:space="preserve">Journal of Air Transport Management</w:t>
      </w:r>
      <w:r>
        <w:t xml:space="preserve">, Vol. 95, 2021, pp. 102-112.</w:t>
      </w:r>
    </w:p>
    <w:p>
      <w:pPr>
        <w:pStyle w:val="BodyText"/>
      </w:pPr>
      <w:r>
        <w:t xml:space="preserve">This article examines the adoption of digital technologies, such as predictive maintenance and artificial intelligence, in Almaty's aviation maintenance sector. It provides a detailed analysis of how aerospace engineers in Kazakhstan are leveraging these tools to improve efficiency and reduce downtime. The text includes interviews with engineers working in Almaty, offering firsthand perspectives on the benefits and challenges of digital transformation. This source is essential for engineers seeking to stay at the forefront of technological advancements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Almaty, Kazakhstan</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