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Kuwait</w:t>
      </w:r>
      <w:r>
        <w:t xml:space="preserve"> </w:t>
      </w:r>
      <w:r>
        <w:t xml:space="preserve">City</w:t>
      </w:r>
    </w:p>
    <w:bookmarkStart w:id="22" w:name="Xc976606179b1a5fc3fb23d7f9076e0e00b19221"/>
    <w:p>
      <w:pPr>
        <w:pStyle w:val="Heading1"/>
      </w:pPr>
      <w:r>
        <w:t xml:space="preserve">Annotated Bibliography: The Role of the Aerospace Engineer in Kuwait City</w:t>
      </w:r>
    </w:p>
    <w:p>
      <w:pPr>
        <w:pStyle w:val="FirstParagraph"/>
      </w:pPr>
      <w:r>
        <w:t xml:space="preserve">The following annotated bibliography compiles essential resources regarding the aerospace engineering sector within the specific context of Kuwait City, Kuwait. As the nation seeks to diversify its economy beyond oil through the "New Kuwait" vision, the aerospace industry has emerged as a critical pillar for technological advancement and national security. This collection focuses on the regulatory frameworks, educational infrastructure, and strategic industrial goals that define the work of an aerospace engineer in the capital.</w:t>
      </w:r>
    </w:p>
    <w:bookmarkStart w:id="20" w:name="introduction"/>
    <w:p>
      <w:pPr>
        <w:pStyle w:val="Heading2"/>
      </w:pPr>
      <w:r>
        <w:t xml:space="preserve">Introduction</w:t>
      </w:r>
    </w:p>
    <w:p>
      <w:pPr>
        <w:pStyle w:val="FirstParagraph"/>
      </w:pPr>
      <w:r>
        <w:t xml:space="preserve">For an aerospace engineer operating in Kuwait City, the professional landscape is defined by a unique intersection of rigorous international standards and local strategic imperatives. The resources selected below provide a comprehensive overview of the environment in which these engineers operate, ranging from the mandates of the Civil Aviation Authority to the curriculum of local universities and the broader economic diversification plans of the state.</w:t>
      </w:r>
    </w:p>
    <w:p>
      <w:pPr>
        <w:pStyle w:val="BodyText"/>
      </w:pPr>
      <w:r>
        <w:t xml:space="preserve">Civil Aviation Authority of Kuwait. (2023).</w:t>
      </w:r>
      <w:r>
        <w:t xml:space="preserve"> </w:t>
      </w:r>
      <w:r>
        <w:rPr>
          <w:iCs/>
          <w:i/>
        </w:rPr>
        <w:t xml:space="preserve">Strategic Plan for Civil Aviation Development 2023-2027</w:t>
      </w:r>
      <w:r>
        <w:t xml:space="preserve">. Kuwait City: CAA Publications.</w:t>
      </w:r>
    </w:p>
    <w:p>
      <w:pPr>
        <w:pStyle w:val="BodyText"/>
      </w:pPr>
      <w:r>
        <w:t xml:space="preserve">This official government document outlines the regulatory roadmap for the aviation sector in Kuwait. For the aerospace engineer in Kuwait City, this text is foundational, as it details the safety standards, air traffic management upgrades, and infrastructure modernization projects currently underway. The document emphasizes the need for local engineering expertise to maintain compliance with International Civil Aviation Organization (ICAO) standards. It is particularly relevant for engineers involved in airworthiness certification and airport systems engineering at Kuwait International Airport.</w:t>
      </w:r>
    </w:p>
    <w:p>
      <w:pPr>
        <w:pStyle w:val="BodyText"/>
      </w:pPr>
      <w:r>
        <w:t xml:space="preserve">Ministry of Defense, State of Kuwait. (2022).</w:t>
      </w:r>
      <w:r>
        <w:t xml:space="preserve"> </w:t>
      </w:r>
      <w:r>
        <w:rPr>
          <w:iCs/>
          <w:i/>
        </w:rPr>
        <w:t xml:space="preserve">Defense Industrialization Strategy: Enhancing Local Capabilities</w:t>
      </w:r>
      <w:r>
        <w:t xml:space="preserve">. Kuwait City: Ministry of Defense Press.</w:t>
      </w:r>
    </w:p>
    <w:p>
      <w:pPr>
        <w:pStyle w:val="BodyText"/>
      </w:pPr>
      <w:r>
        <w:t xml:space="preserve">This report details the Kuwaiti government's push to localize defense manufacturing and maintenance. It is a critical resource for aerospace engineers specializing in military aviation and unmanned aerial systems (UAS). The document highlights the transition from pure procurement to local assembly and maintenance, creating new opportunities for engineers in Kuwait City to work on advanced avionics and structural repairs for the Kuwait Air Force. It underscores the strategic importance of aerospace engineering in national security.</w:t>
      </w:r>
    </w:p>
    <w:p>
      <w:pPr>
        <w:pStyle w:val="BodyText"/>
      </w:pPr>
      <w:r>
        <w:t xml:space="preserve">Al-Sabah, N., &amp; Al-Rashid, K. (2021). "Challenges of Aviation Maintenance in Arid Climates: A Case Study of Kuwait City."</w:t>
      </w:r>
      <w:r>
        <w:t xml:space="preserve"> </w:t>
      </w:r>
      <w:r>
        <w:rPr>
          <w:iCs/>
          <w:i/>
        </w:rPr>
        <w:t xml:space="preserve">Journal of Middle Eastern Engineering</w:t>
      </w:r>
      <w:r>
        <w:t xml:space="preserve">, 15(3), 45-62.</w:t>
      </w:r>
    </w:p>
    <w:p>
      <w:pPr>
        <w:pStyle w:val="BodyText"/>
      </w:pPr>
      <w:r>
        <w:t xml:space="preserve">This peer-reviewed article addresses the specific environmental challenges faced by aerospace engineers in Kuwait. It analyzes the impact of high temperatures, sandstorms, and humidity on aircraft materials and engine performance. For engineers working in Kuwait City, this study provides vital data on corrosion prevention and material fatigue, offering localized solutions that differ from standard temperate-climate engineering practices. It is an essential reference for maintenance and reliability engineering.</w:t>
      </w:r>
    </w:p>
    <w:p>
      <w:pPr>
        <w:pStyle w:val="BodyText"/>
      </w:pPr>
      <w:r>
        <w:t xml:space="preserve">Kuwait Institute for Scientific Research (KISR). (2023).</w:t>
      </w:r>
      <w:r>
        <w:t xml:space="preserve"> </w:t>
      </w:r>
      <w:r>
        <w:rPr>
          <w:iCs/>
          <w:i/>
        </w:rPr>
        <w:t xml:space="preserve">Annual Report: Aerospace and Advanced Materials Division</w:t>
      </w:r>
      <w:r>
        <w:t xml:space="preserve">. Kuwait City: KISR.</w:t>
      </w:r>
    </w:p>
    <w:p>
      <w:pPr>
        <w:pStyle w:val="BodyText"/>
      </w:pPr>
      <w:r>
        <w:t xml:space="preserve">The KISR is the premier research body in the country, and this annual report highlights ongoing research in composite materials and aerodynamics. For the aerospace engineer in Kuwait City interested in research and development (R&amp;D), this document showcases the cutting-edge work being done locally. It details collaborations with international universities and the development of lightweight materials suitable for both commercial and defense applications, reflecting the growing technical sophistication of the local engineering community.</w:t>
      </w:r>
    </w:p>
    <w:p>
      <w:pPr>
        <w:pStyle w:val="BodyText"/>
      </w:pPr>
      <w:r>
        <w:t xml:space="preserve">University of Kuwait. (2022).</w:t>
      </w:r>
      <w:r>
        <w:t xml:space="preserve"> </w:t>
      </w:r>
      <w:r>
        <w:rPr>
          <w:iCs/>
          <w:i/>
        </w:rPr>
        <w:t xml:space="preserve">Curriculum Review: Department of Mechanical and Industrial Engineering - Aerospace Track</w:t>
      </w:r>
      <w:r>
        <w:t xml:space="preserve">. Kuwait City: University of Kuwait Press.</w:t>
      </w:r>
    </w:p>
    <w:p>
      <w:pPr>
        <w:pStyle w:val="BodyText"/>
      </w:pPr>
      <w:r>
        <w:t xml:space="preserve">This document provides insight into the educational pipeline for future aerospace engineers in Kuwait. It outlines the technical competencies and theoretical foundations emphasized in local higher education. For practicing engineers in Kuwait City, this resource is valuable for understanding the skill sets of new graduates and identifying gaps that may require professional development or on-the-job training. It reflects the academic alignment with industry needs in the capital.</w:t>
      </w:r>
    </w:p>
    <w:p>
      <w:pPr>
        <w:pStyle w:val="BodyText"/>
      </w:pPr>
      <w:r>
        <w:t xml:space="preserve">World Bank. (2023).</w:t>
      </w:r>
      <w:r>
        <w:t xml:space="preserve"> </w:t>
      </w:r>
      <w:r>
        <w:rPr>
          <w:iCs/>
          <w:i/>
        </w:rPr>
        <w:t xml:space="preserve">Kuwait Economic Monitor: Diversifying the Economy through Technology and Innovation</w:t>
      </w:r>
      <w:r>
        <w:t xml:space="preserve">. Washington, D.C.: World Bank Group.</w:t>
      </w:r>
    </w:p>
    <w:p>
      <w:pPr>
        <w:pStyle w:val="BodyText"/>
      </w:pPr>
      <w:r>
        <w:t xml:space="preserve">While a macroeconomic report, this document is crucial for understanding the business environment for aerospace engineering in Kuwait City. It analyzes the government's investment in technology sectors as a means to reduce oil dependency. For aerospace engineers, this context explains the funding availability for new projects and the strategic priority given to high-tech industries. It helps engineers align their career goals and project proposals with the nation's broader economic vision.</w:t>
      </w:r>
    </w:p>
    <w:p>
      <w:pPr>
        <w:pStyle w:val="BodyText"/>
      </w:pPr>
      <w:r>
        <w:t xml:space="preserve">Al-Hamad, S. (2020). "The Future of Unmanned Aerial Systems in the Gulf Region: Regulatory and Technical Perspectives."</w:t>
      </w:r>
      <w:r>
        <w:t xml:space="preserve"> </w:t>
      </w:r>
      <w:r>
        <w:rPr>
          <w:iCs/>
          <w:i/>
        </w:rPr>
        <w:t xml:space="preserve">Gulf Aerospace Review</w:t>
      </w:r>
      <w:r>
        <w:t xml:space="preserve">, 8(2), 112-129.</w:t>
      </w:r>
    </w:p>
    <w:p>
      <w:pPr>
        <w:pStyle w:val="BodyText"/>
      </w:pPr>
      <w:r>
        <w:t xml:space="preserve">This article focuses on the emerging field of drones and UAS, a sector of rapid growth in Kuwait City. It discusses the technical requirements for integrating unmanned systems into national airspace and the regulatory hurdles involved. For aerospace engineers specializing in robotics and control systems, this text offers a forward-looking perspective on job opportunities and technical challenges specific to the Kuwaiti regulatory environment.</w:t>
      </w:r>
    </w:p>
    <w:p>
      <w:pPr>
        <w:pStyle w:val="BodyText"/>
      </w:pPr>
      <w:r>
        <w:t xml:space="preserve">Kuwait Chamber of Commerce and Industry. (2023).</w:t>
      </w:r>
      <w:r>
        <w:t xml:space="preserve"> </w:t>
      </w:r>
      <w:r>
        <w:rPr>
          <w:iCs/>
          <w:i/>
        </w:rPr>
        <w:t xml:space="preserve">Directory of Aviation and Aerospace Service Providers in Kuwait</w:t>
      </w:r>
      <w:r>
        <w:t xml:space="preserve">. Kuwait City: KCCI.</w:t>
      </w:r>
    </w:p>
    <w:p>
      <w:pPr>
        <w:pStyle w:val="BodyText"/>
      </w:pPr>
      <w:r>
        <w:t xml:space="preserve">This directory serves as a practical resource for identifying key industry players in Kuwait City. It lists companies involved in aircraft leasing, maintenance, repair, and overhaul (MRO), and aerospace manufacturing. For an aerospace engineer, this document is a networking tool that maps the local industry ecosystem, highlighting potential employers and partners. It reflects the commercial vibrancy of the aerospace sector in the capital.</w:t>
      </w:r>
    </w:p>
    <w:bookmarkEnd w:id="20"/>
    <w:bookmarkStart w:id="21" w:name="conclusion"/>
    <w:p>
      <w:pPr>
        <w:pStyle w:val="Heading2"/>
      </w:pPr>
      <w:r>
        <w:t xml:space="preserve">Conclusion</w:t>
      </w:r>
    </w:p>
    <w:p>
      <w:pPr>
        <w:pStyle w:val="FirstParagraph"/>
      </w:pPr>
      <w:r>
        <w:t xml:space="preserve">The annotated bibliography above demonstrates that the role of the aerospace engineer in Kuwait City is multifaceted, requiring expertise in technical engineering, regulatory compliance, and environmental adaptation. As Kuwait continues to invest in its aerospace infrastructure, these resources provide the necessary context for professionals to navigate and contribute to this dynamic field.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Kuwait City</dc:title>
  <dc:creator/>
  <dc:language>en</dc:language>
  <cp:keywords/>
  <dcterms:created xsi:type="dcterms:W3CDTF">2026-08-08T13:00:13Z</dcterms:created>
  <dcterms:modified xsi:type="dcterms:W3CDTF">2026-08-08T13:00:13Z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