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Miami,</w:t>
      </w:r>
      <w:r>
        <w:t xml:space="preserve"> </w:t>
      </w:r>
      <w:r>
        <w:t xml:space="preserve">United</w:t>
      </w:r>
      <w:r>
        <w:t xml:space="preserve"> </w:t>
      </w:r>
      <w:r>
        <w:t xml:space="preserve">States</w:t>
      </w:r>
    </w:p>
    <w:bookmarkStart w:id="22" w:name="X69ccb3806b9995b2de5f82de646975ccca72f7d"/>
    <w:p>
      <w:pPr>
        <w:pStyle w:val="Heading1"/>
      </w:pPr>
      <w:r>
        <w:t xml:space="preserve">Annotated Bibliography: The Role and Impact of the Aerospace Engineer in Miami, United States</w:t>
      </w:r>
    </w:p>
    <w:p>
      <w:pPr>
        <w:pStyle w:val="FirstParagraph"/>
      </w:pPr>
      <w:r>
        <w:t xml:space="preserve">This annotated bibliography compiles key resources regarding the profession of the Aerospace Engineer, with a specific focus on the economic, educational, and industrial landscape of Miami, Florida, within the United States. The selected sources explore the intersection of traditional aerospace engineering principles with the emerging spaceport economy, defense logistics, and advanced manufacturing sectors that define the region.</w:t>
      </w:r>
    </w:p>
    <w:bookmarkStart w:id="20" w:name="introduction"/>
    <w:p>
      <w:pPr>
        <w:pStyle w:val="Heading2"/>
      </w:pPr>
      <w:r>
        <w:t xml:space="preserve">Introduction</w:t>
      </w:r>
    </w:p>
    <w:p>
      <w:pPr>
        <w:pStyle w:val="FirstParagraph"/>
      </w:pPr>
      <w:r>
        <w:t xml:space="preserve">Miami has historically been viewed as a hub for tourism and finance; however, in recent years, it has emerged as a critical node in the United States aerospace and defense supply chain. The proximity to the Caribbean and Latin America, combined with the presence of major military installations and the growing commercial space industry, creates a unique environment for the Aerospace Engineer. The following annotations detail resources that illuminate this specific professional context.</w:t>
      </w:r>
    </w:p>
    <w:p>
      <w:pPr>
        <w:pStyle w:val="BodyText"/>
      </w:pPr>
      <w:r>
        <w:t xml:space="preserve">American Institute of Aeronautics and Astronautics (AIAA). (2023).</w:t>
      </w:r>
      <w:r>
        <w:t xml:space="preserve"> </w:t>
      </w:r>
      <w:r>
        <w:rPr>
          <w:iCs/>
          <w:i/>
        </w:rPr>
        <w:t xml:space="preserve">State of the Aerospace Industry: Florida Region Report</w:t>
      </w:r>
      <w:r>
        <w:t xml:space="preserve">. AIAA Publications.</w:t>
      </w:r>
    </w:p>
    <w:p>
      <w:pPr>
        <w:pStyle w:val="BodyText"/>
      </w:pPr>
      <w:r>
        <w:t xml:space="preserve">This comprehensive report provides a macroeconomic analysis of the aerospace sector within the state of Florida, with dedicated sections on the Miami-Dade and Broward counties. It is an essential resource for understanding the current demand for Aerospace Engineers in the region. The document highlights the shift from traditional manufacturing to systems integration and logistics management. For a professional in Miami, this source offers data on salary benchmarks, job growth projections, and the specific skill sets required by local employers, such as those involved in unmanned aerial systems (UAS) and satellite communications. It validates Miami’s status as a secondary but vital aerospace hub compared to Cape Canaveral.</w:t>
      </w:r>
    </w:p>
    <w:p>
      <w:pPr>
        <w:pStyle w:val="BodyText"/>
      </w:pPr>
      <w:r>
        <w:t xml:space="preserve">Bureau of Labor Statistics (BLS). (2024).</w:t>
      </w:r>
      <w:r>
        <w:t xml:space="preserve"> </w:t>
      </w:r>
      <w:r>
        <w:rPr>
          <w:iCs/>
          <w:i/>
        </w:rPr>
        <w:t xml:space="preserve">Occupational Outlook Handbook: Aerospace Engineers</w:t>
      </w:r>
      <w:r>
        <w:t xml:space="preserve">. U.S. Department of Labor.</w:t>
      </w:r>
    </w:p>
    <w:p>
      <w:pPr>
        <w:pStyle w:val="BodyText"/>
      </w:pPr>
      <w:r>
        <w:t xml:space="preserve">While this is a national resource, the BLS data is critical for contextualizing the career of an Aerospace Engineer in the United States. The handbook details the educational requirements, typical duties, and work environment for the profession. When applied to the Miami context, this source helps clarify the regulatory standards and federal requirements that govern engineering work in the area, particularly regarding defense contracts. It provides a baseline for understanding the national scope of the profession, which is necessary for Miami-based engineers who often collaborate with teams in California, Texas, and Virginia. The data confirms the high barrier to entry and the necessity of continuous professional development.</w:t>
      </w:r>
    </w:p>
    <w:p>
      <w:pPr>
        <w:pStyle w:val="BodyText"/>
      </w:pPr>
      <w:r>
        <w:t xml:space="preserve">Florida Space Authority. (2022).</w:t>
      </w:r>
      <w:r>
        <w:t xml:space="preserve"> </w:t>
      </w:r>
      <w:r>
        <w:rPr>
          <w:iCs/>
          <w:i/>
        </w:rPr>
        <w:t xml:space="preserve">Florida Spaceport Economic Impact Study</w:t>
      </w:r>
      <w:r>
        <w:t xml:space="preserve">. State of Florida.</w:t>
      </w:r>
    </w:p>
    <w:p>
      <w:pPr>
        <w:pStyle w:val="BodyText"/>
      </w:pPr>
      <w:r>
        <w:t xml:space="preserve">This study examines the economic ripple effects of spaceport activities across Florida. Although the primary spaceports are in the Panhandle and the Space Coast, this document is highly relevant to Miami because it details the supply chain dependencies. Aerospace Engineers in Miami are frequently involved in the ground support equipment, telemetry systems, and logistics required to support launches elsewhere in the state. The report underscores the importance of Miami as a gateway for international aerospace trade and a center for aerospace finance and insurance, sectors that require technical engineering expertise for risk assessment and project management.</w:t>
      </w:r>
    </w:p>
    <w:p>
      <w:pPr>
        <w:pStyle w:val="BodyText"/>
      </w:pPr>
      <w:r>
        <w:t xml:space="preserve">Miami-Dade County Department of Regulatory and Economic Resources. (2023).</w:t>
      </w:r>
      <w:r>
        <w:t xml:space="preserve"> </w:t>
      </w:r>
      <w:r>
        <w:rPr>
          <w:iCs/>
          <w:i/>
        </w:rPr>
        <w:t xml:space="preserve">Advanced Manufacturing and Aerospace Sector Strategy</w:t>
      </w:r>
      <w:r>
        <w:t xml:space="preserve">. County of Miami-Dade.</w:t>
      </w:r>
    </w:p>
    <w:p>
      <w:pPr>
        <w:pStyle w:val="BodyText"/>
      </w:pPr>
      <w:r>
        <w:t xml:space="preserve">This local government publication outlines the strategic initiatives to attract and retain aerospace businesses in Miami. It is a vital resource for understanding the local policy environment. The document discusses incentives for companies specializing in drone technology, satellite data analytics, and advanced materials. For an Aerospace Engineer considering a career in Miami, this source highlights the specific industries that are receiving government support. It also addresses the infrastructure developments, such as the expansion of Miami International Airport’s cargo facilities, which directly impact the logistics and transportation engineering sectors.</w:t>
      </w:r>
    </w:p>
    <w:p>
      <w:pPr>
        <w:pStyle w:val="BodyText"/>
      </w:pPr>
      <w:r>
        <w:t xml:space="preserve">National Aeronautics and Space Administration (NASA). (2021).</w:t>
      </w:r>
      <w:r>
        <w:t xml:space="preserve"> </w:t>
      </w:r>
      <w:r>
        <w:rPr>
          <w:iCs/>
          <w:i/>
        </w:rPr>
        <w:t xml:space="preserve">Commercial Space Transportation: Annual Report to Congress</w:t>
      </w:r>
      <w:r>
        <w:t xml:space="preserve">. NASA Office of Commercial Space Transportation.</w:t>
      </w:r>
    </w:p>
    <w:p>
      <w:pPr>
        <w:pStyle w:val="BodyText"/>
      </w:pPr>
      <w:r>
        <w:t xml:space="preserve">This federal report details the regulatory framework and safety standards governing commercial space activities in the United States. For Aerospace Engineers working in Miami, particularly those involved with private space companies or launch service providers, understanding these regulations is paramount. The report covers licensing requirements for launch vehicles and reentry vehicles, which are increasingly relevant as companies establish operations in Florida. It provides technical insights into the safety protocols that engineers must design into their systems, ensuring compliance with federal law while operating in the competitive Florida market.</w:t>
      </w:r>
    </w:p>
    <w:p>
      <w:pPr>
        <w:pStyle w:val="BodyText"/>
      </w:pPr>
      <w:r>
        <w:t xml:space="preserve">University of Miami Rosenstiel School of Marine, Atmospheric, and Earth Science. (2023).</w:t>
      </w:r>
      <w:r>
        <w:t xml:space="preserve"> </w:t>
      </w:r>
      <w:r>
        <w:rPr>
          <w:iCs/>
          <w:i/>
        </w:rPr>
        <w:t xml:space="preserve">Interdisciplinary Research in Aerospace and Oceanic Engineering</w:t>
      </w:r>
      <w:r>
        <w:t xml:space="preserve">. UM Research Publications.</w:t>
      </w:r>
    </w:p>
    <w:p>
      <w:pPr>
        <w:pStyle w:val="BodyText"/>
      </w:pPr>
      <w:r>
        <w:t xml:space="preserve">This academic resource highlights the unique research opportunities available in Miami. It focuses on the intersection of aerospace engineering and oceanography, a niche but growing field in the region. The document discusses the use of aerial drones and satellite imagery for monitoring coastal erosion, hurricane tracking, and marine life. For an Aerospace Engineer in Miami, this source illustrates the potential for interdisciplinary work. It suggests that engineers in this region may find opportunities beyond traditional aircraft design, contributing to environmental monitoring and disaster response systems that are critical for a coastal city like Miami.</w:t>
      </w:r>
    </w:p>
    <w:p>
      <w:pPr>
        <w:pStyle w:val="BodyText"/>
      </w:pPr>
      <w:r>
        <w:t xml:space="preserve">Defense Logistics Agency (DLA). (2022).</w:t>
      </w:r>
      <w:r>
        <w:t xml:space="preserve"> </w:t>
      </w:r>
      <w:r>
        <w:rPr>
          <w:iCs/>
          <w:i/>
        </w:rPr>
        <w:t xml:space="preserve">South Florida Defense Industrial Base Assessment</w:t>
      </w:r>
      <w:r>
        <w:t xml:space="preserve">. U.S. Department of Defense.</w:t>
      </w:r>
    </w:p>
    <w:p>
      <w:pPr>
        <w:pStyle w:val="BodyText"/>
      </w:pPr>
      <w:r>
        <w:t xml:space="preserve">This report assesses the capacity and resilience of the defense industrial base in South Florida. It is crucial for Aerospace Engineers working on government contracts or for defense contractors located in the Miami area. The document identifies key supply chain vulnerabilities and opportunities for local manufacturing. It emphasizes the role of Miami as a logistics hub for military operations in the Americas. Engineers in this sector must understand the specific requirements for military-grade aerospace components and the importance of supply chain security, as detailed in this assessment.</w:t>
      </w:r>
    </w:p>
    <w:p>
      <w:pPr>
        <w:pStyle w:val="BodyText"/>
      </w:pPr>
      <w:r>
        <w:t xml:space="preserve">Society of Women Engineers (SWE). (2023).</w:t>
      </w:r>
      <w:r>
        <w:t xml:space="preserve"> </w:t>
      </w:r>
      <w:r>
        <w:rPr>
          <w:iCs/>
          <w:i/>
        </w:rPr>
        <w:t xml:space="preserve">Diversity in Aerospace Engineering: Regional Trends in the Southeast United States</w:t>
      </w:r>
      <w:r>
        <w:t xml:space="preserve">. SWE Foundation.</w:t>
      </w:r>
    </w:p>
    <w:p>
      <w:pPr>
        <w:pStyle w:val="BodyText"/>
      </w:pPr>
      <w:r>
        <w:t xml:space="preserve">This report addresses the demographic trends within the aerospace engineering profession in the southeastern United States, including Florida. It provides valuable insights into the workplace culture and diversity initiatives in the region. For any Aerospace Engineer in Miami, understanding the professional community and the efforts to create inclusive workplaces is important. The document highlights local chapters and networking opportunities that can aid in professional development. It also discusses the challenges and successes of underrepresented groups in the field, offering a perspective on the social dynamics of the engineering profession in the United States.</w:t>
      </w:r>
    </w:p>
    <w:bookmarkEnd w:id="20"/>
    <w:bookmarkStart w:id="21" w:name="conclusion"/>
    <w:p>
      <w:pPr>
        <w:pStyle w:val="Heading2"/>
      </w:pPr>
      <w:r>
        <w:t xml:space="preserve">Conclusion</w:t>
      </w:r>
    </w:p>
    <w:p>
      <w:pPr>
        <w:pStyle w:val="FirstParagraph"/>
      </w:pPr>
      <w:r>
        <w:t xml:space="preserve">The annotated bibliography above demonstrates that the role of the Aerospace Engineer in Miami, United States, is multifaceted and evolving. It is no longer limited to traditional aircraft manufacturing but extends into space logistics, defense supply chains, environmental monitoring, and advanced manufacturing. The selected resources provide a comprehensive overview of the economic, regulatory, and educational landscape that defines this profession in the region. Professionals and students interested in this field should utilize these sources to navigate the unique opportunities and challenges presented by the Miami aerospace ecosystem.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Miami, United States</dc:title>
  <dc:creator/>
  <dc:language>en</dc:language>
  <cp:keywords/>
  <dcterms:created xsi:type="dcterms:W3CDTF">2026-08-08T10:01:23Z</dcterms:created>
  <dcterms:modified xsi:type="dcterms:W3CDTF">2026-08-08T10:01:23Z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