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0" w:name="X4d55b47827dad7d0654f738e9a75e5088787a5f"/>
    <w:p>
      <w:pPr>
        <w:pStyle w:val="Heading1"/>
      </w:pPr>
      <w:r>
        <w:t xml:space="preserve">Annotated Bibliography: The Aerospace Engineer in San Francisco</w:t>
      </w:r>
    </w:p>
    <w:p>
      <w:pPr>
        <w:pStyle w:val="FirstParagraph"/>
      </w:pPr>
      <w:r>
        <w:rPr>
          <w:bCs/>
          <w:b/>
        </w:rPr>
        <w:t xml:space="preserve">Context:</w:t>
      </w:r>
      <w:r>
        <w:t xml:space="preserve"> </w:t>
      </w:r>
      <w:r>
        <w:t xml:space="preserve">United States, San Francisco Bay Area</w:t>
      </w:r>
      <w:r>
        <w:br/>
      </w:r>
      <w:r>
        <w:rPr>
          <w:bCs/>
          <w:b/>
        </w:rPr>
        <w:t xml:space="preserve">Subject:</w:t>
      </w:r>
      <w:r>
        <w:t xml:space="preserve"> </w:t>
      </w:r>
      <w:r>
        <w:t xml:space="preserve">Aerospace Engineering Industry, Career Landscape, and Technological Impact</w:t>
      </w:r>
    </w:p>
    <w:bookmarkEnd w:id="20"/>
    <w:p>
      <w:pPr>
        <w:pStyle w:val="BodyText"/>
      </w:pPr>
      <w:r>
        <w:t xml:space="preserve">The following annotated bibliography compiles essential resources regarding the role of the</w:t>
      </w:r>
      <w:r>
        <w:t xml:space="preserve"> </w:t>
      </w:r>
      <w:r>
        <w:rPr>
          <w:bCs/>
          <w:b/>
        </w:rPr>
        <w:t xml:space="preserve">Aerospace Engineer</w:t>
      </w:r>
      <w:r>
        <w:t xml:space="preserve"> </w:t>
      </w:r>
      <w:r>
        <w:t xml:space="preserve">within the specific economic and technological ecosystem of</w:t>
      </w:r>
      <w:r>
        <w:t xml:space="preserve"> </w:t>
      </w:r>
      <w:r>
        <w:rPr>
          <w:bCs/>
          <w:b/>
        </w:rPr>
        <w:t xml:space="preserve">San Francisco</w:t>
      </w:r>
      <w:r>
        <w:t xml:space="preserve"> </w:t>
      </w:r>
      <w:r>
        <w:t xml:space="preserve">and the broader Bay Area in the</w:t>
      </w:r>
      <w:r>
        <w:t xml:space="preserve"> </w:t>
      </w:r>
      <w:r>
        <w:rPr>
          <w:bCs/>
          <w:b/>
        </w:rPr>
        <w:t xml:space="preserve">United States</w:t>
      </w:r>
      <w:r>
        <w:t xml:space="preserve">. While traditional aerospace manufacturing is often associated with other regions, San Francisco has emerged as a critical hub for aerospace software, avionics, autonomous systems, and space technology startups. This collection provides a comprehensive overview of the industry's evolution, the specific skill sets required for engineers in this region, and the regulatory and environmental factors influencing the profession.</w:t>
      </w:r>
    </w:p>
    <w:bookmarkStart w:id="23" w:name="X7c3de7e166e4caad15ed6a88b85b599f21625ef"/>
    <w:p>
      <w:pPr>
        <w:pStyle w:val="Heading2"/>
      </w:pPr>
      <w:r>
        <w:t xml:space="preserve">Industry Overview and Regional Economic Impact</w:t>
      </w:r>
    </w:p>
    <w:bookmarkStart w:id="21" w:name="X8c05095bcffb35afa35f3c7c10700bd68780a07"/>
    <w:p>
      <w:pPr>
        <w:pStyle w:val="Heading3"/>
      </w:pPr>
      <w:r>
        <w:t xml:space="preserve">1. The Aerospace Industry in the San Francisco Bay Area</w:t>
      </w:r>
    </w:p>
    <w:p>
      <w:pPr>
        <w:pStyle w:val="FirstParagraph"/>
      </w:pPr>
      <w:r>
        <w:t xml:space="preserve">California Aerospace Manufacturers Association. (2023).</w:t>
      </w:r>
      <w:r>
        <w:t xml:space="preserve"> </w:t>
      </w:r>
      <w:r>
        <w:rPr>
          <w:iCs/>
          <w:i/>
        </w:rPr>
        <w:t xml:space="preserve">California Aerospace Industry Profile: The Bay Area Cluster</w:t>
      </w:r>
      <w:r>
        <w:t xml:space="preserve">. Sacramento, CA: CAMA Publications.</w:t>
      </w:r>
    </w:p>
    <w:p>
      <w:pPr>
        <w:pStyle w:val="BodyText"/>
      </w:pPr>
      <w:r>
        <w:t xml:space="preserve">This comprehensive report details the economic footprint of the aerospace sector in California, with a dedicated section analyzing the San Francisco Bay Area. It highlights the shift from traditional airframe manufacturing to high-value engineering services, including flight dynamics, guidance systems, and satellite communications. For an</w:t>
      </w:r>
      <w:r>
        <w:t xml:space="preserve"> </w:t>
      </w:r>
      <w:r>
        <w:rPr>
          <w:bCs/>
          <w:b/>
        </w:rPr>
        <w:t xml:space="preserve">Aerospace Engineer</w:t>
      </w:r>
      <w:r>
        <w:t xml:space="preserve"> </w:t>
      </w:r>
      <w:r>
        <w:t xml:space="preserve">considering employment in</w:t>
      </w:r>
      <w:r>
        <w:t xml:space="preserve"> </w:t>
      </w:r>
      <w:r>
        <w:rPr>
          <w:bCs/>
          <w:b/>
        </w:rPr>
        <w:t xml:space="preserve">San Francisco</w:t>
      </w:r>
      <w:r>
        <w:t xml:space="preserve">, this document is vital as it outlines the density of employers, including major defense contractors and emerging space-tech firms. It provides factual data on salary ranges and growth projections specific to the region, making it an indispensable resource for understanding the local market dynamics within the</w:t>
      </w:r>
      <w:r>
        <w:t xml:space="preserve"> </w:t>
      </w:r>
      <w:r>
        <w:rPr>
          <w:bCs/>
          <w:b/>
        </w:rPr>
        <w:t xml:space="preserve">United States</w:t>
      </w:r>
      <w:r>
        <w:t xml:space="preserve">.</w:t>
      </w:r>
    </w:p>
    <w:bookmarkEnd w:id="21"/>
    <w:bookmarkStart w:id="22" w:name="the-rise-of-space-tech-in-silicon-valley"/>
    <w:p>
      <w:pPr>
        <w:pStyle w:val="Heading3"/>
      </w:pPr>
      <w:r>
        <w:t xml:space="preserve">2. The Rise of Space Tech in Silicon Valley</w:t>
      </w:r>
    </w:p>
    <w:p>
      <w:pPr>
        <w:pStyle w:val="FirstParagraph"/>
      </w:pPr>
      <w:r>
        <w:t xml:space="preserve">Space Foundation. (2022).</w:t>
      </w:r>
      <w:r>
        <w:t xml:space="preserve"> </w:t>
      </w:r>
      <w:r>
        <w:rPr>
          <w:iCs/>
          <w:i/>
        </w:rPr>
        <w:t xml:space="preserve">The Space Economy: San Francisco Bay Area Analysis</w:t>
      </w:r>
      <w:r>
        <w:t xml:space="preserve">. Colorado Springs, CO: Space Foundation.</w:t>
      </w:r>
    </w:p>
    <w:p>
      <w:pPr>
        <w:pStyle w:val="BodyText"/>
      </w:pPr>
      <w:r>
        <w:t xml:space="preserve">This publication examines the convergence of Silicon Valley's software culture with aerospace engineering. It argues that</w:t>
      </w:r>
      <w:r>
        <w:t xml:space="preserve"> </w:t>
      </w:r>
      <w:r>
        <w:rPr>
          <w:bCs/>
          <w:b/>
        </w:rPr>
        <w:t xml:space="preserve">San Francisco</w:t>
      </w:r>
      <w:r>
        <w:t xml:space="preserve"> </w:t>
      </w:r>
      <w:r>
        <w:t xml:space="preserve">is becoming a primary center for "New Space" companies that rely heavily on software-defined satellites and autonomous flight systems. The text is particularly relevant for modern</w:t>
      </w:r>
      <w:r>
        <w:t xml:space="preserve"> </w:t>
      </w:r>
      <w:r>
        <w:rPr>
          <w:bCs/>
          <w:b/>
        </w:rPr>
        <w:t xml:space="preserve">Aerospace Engineers</w:t>
      </w:r>
      <w:r>
        <w:t xml:space="preserve"> </w:t>
      </w:r>
      <w:r>
        <w:t xml:space="preserve">who must possess hybrid skills in coding and systems engineering. It contextualizes how the unique venture capital environment of the Bay Area accelerates aerospace innovation compared to other regions in the</w:t>
      </w:r>
      <w:r>
        <w:t xml:space="preserve"> </w:t>
      </w:r>
      <w:r>
        <w:rPr>
          <w:bCs/>
          <w:b/>
        </w:rPr>
        <w:t xml:space="preserve">United States</w:t>
      </w:r>
      <w:r>
        <w:t xml:space="preserve">, offering insights into the startup ecosystem where many engineers find employment.</w:t>
      </w:r>
    </w:p>
    <w:bookmarkEnd w:id="22"/>
    <w:bookmarkEnd w:id="23"/>
    <w:bookmarkStart w:id="26" w:name="professional-requirements-and-skill-sets"/>
    <w:p>
      <w:pPr>
        <w:pStyle w:val="Heading2"/>
      </w:pPr>
      <w:r>
        <w:t xml:space="preserve">Professional Requirements and Skill Sets</w:t>
      </w:r>
    </w:p>
    <w:bookmarkStart w:id="24" w:name="Xf11664832f41bcc950920f28a68fb1653770ba9"/>
    <w:p>
      <w:pPr>
        <w:pStyle w:val="Heading3"/>
      </w:pPr>
      <w:r>
        <w:t xml:space="preserve">3. Competencies for Modern Aerospace Engineers</w:t>
      </w:r>
    </w:p>
    <w:p>
      <w:pPr>
        <w:pStyle w:val="FirstParagraph"/>
      </w:pPr>
      <w:r>
        <w:t xml:space="preserve">American Institute of Aeronautics and Astronautics (AIAA). (2023).</w:t>
      </w:r>
      <w:r>
        <w:t xml:space="preserve"> </w:t>
      </w:r>
      <w:r>
        <w:rPr>
          <w:iCs/>
          <w:i/>
        </w:rPr>
        <w:t xml:space="preserve">Body of Knowledge for Aerospace Engineering: 2023 Edition</w:t>
      </w:r>
      <w:r>
        <w:t xml:space="preserve">. Reston, VA: AIAA.</w:t>
      </w:r>
    </w:p>
    <w:p>
      <w:pPr>
        <w:pStyle w:val="BodyText"/>
      </w:pPr>
      <w:r>
        <w:t xml:space="preserve">While a national standard, this document is crucial for understanding the baseline expectations for an</w:t>
      </w:r>
      <w:r>
        <w:t xml:space="preserve"> </w:t>
      </w:r>
      <w:r>
        <w:rPr>
          <w:bCs/>
          <w:b/>
        </w:rPr>
        <w:t xml:space="preserve">Aerospace Engineer</w:t>
      </w:r>
      <w:r>
        <w:t xml:space="preserve"> </w:t>
      </w:r>
      <w:r>
        <w:t xml:space="preserve">in a competitive market like</w:t>
      </w:r>
      <w:r>
        <w:t xml:space="preserve"> </w:t>
      </w:r>
      <w:r>
        <w:rPr>
          <w:bCs/>
          <w:b/>
        </w:rPr>
        <w:t xml:space="preserve">San Francisco</w:t>
      </w:r>
      <w:r>
        <w:t xml:space="preserve">. It outlines the core competencies in aerodynamics, propulsion, and structures, but also emphasizes emerging areas like electric propulsion and AI-driven design. Engineers in the Bay Area are often expected to exceed these standards due to the high concentration of talent. This resource serves as a benchmark for professional development and certification, ensuring that engineers remain compliant with industry standards across the</w:t>
      </w:r>
      <w:r>
        <w:t xml:space="preserve"> </w:t>
      </w:r>
      <w:r>
        <w:rPr>
          <w:bCs/>
          <w:b/>
        </w:rPr>
        <w:t xml:space="preserve">United States</w:t>
      </w:r>
      <w:r>
        <w:t xml:space="preserve"> </w:t>
      </w:r>
      <w:r>
        <w:t xml:space="preserve">while adapting to local technological demands.</w:t>
      </w:r>
    </w:p>
    <w:bookmarkEnd w:id="24"/>
    <w:bookmarkStart w:id="25" w:name="Xe5aafc736165b2b4ff977129bfb0555a46fac1b"/>
    <w:p>
      <w:pPr>
        <w:pStyle w:val="Heading3"/>
      </w:pPr>
      <w:r>
        <w:t xml:space="preserve">4. Software Integration in Aerospace Systems</w:t>
      </w:r>
    </w:p>
    <w:p>
      <w:pPr>
        <w:pStyle w:val="FirstParagraph"/>
      </w:pPr>
      <w:r>
        <w:t xml:space="preserve">IEEE Aerospace and Electronic Systems Society. (2021).</w:t>
      </w:r>
      <w:r>
        <w:t xml:space="preserve"> </w:t>
      </w:r>
      <w:r>
        <w:rPr>
          <w:iCs/>
          <w:i/>
        </w:rPr>
        <w:t xml:space="preserve">Software-Defined Aerospace Systems: Trends and Challenges</w:t>
      </w:r>
      <w:r>
        <w:t xml:space="preserve">. New York, NY: IEEE Press.</w:t>
      </w:r>
    </w:p>
    <w:p>
      <w:pPr>
        <w:pStyle w:val="BodyText"/>
      </w:pPr>
      <w:r>
        <w:t xml:space="preserve">This technical volume addresses the increasing reliance on software in aerospace applications, a trend particularly pronounced in</w:t>
      </w:r>
      <w:r>
        <w:t xml:space="preserve"> </w:t>
      </w:r>
      <w:r>
        <w:rPr>
          <w:bCs/>
          <w:b/>
        </w:rPr>
        <w:t xml:space="preserve">San Francisco</w:t>
      </w:r>
      <w:r>
        <w:t xml:space="preserve">. It discusses the integration of complex algorithms for flight control and navigation, skills that are highly sought after by local employers. For an</w:t>
      </w:r>
      <w:r>
        <w:t xml:space="preserve"> </w:t>
      </w:r>
      <w:r>
        <w:rPr>
          <w:bCs/>
          <w:b/>
        </w:rPr>
        <w:t xml:space="preserve">Aerospace Engineer</w:t>
      </w:r>
      <w:r>
        <w:t xml:space="preserve"> </w:t>
      </w:r>
      <w:r>
        <w:t xml:space="preserve">in this region, proficiency in software engineering is no longer optional but essential. The text provides case studies and technical frameworks that are directly applicable to the projects undertaken by Bay Area firms, bridging the gap between traditional engineering and the tech-centric culture of the area.</w:t>
      </w:r>
    </w:p>
    <w:bookmarkEnd w:id="25"/>
    <w:bookmarkEnd w:id="26"/>
    <w:bookmarkStart w:id="31" w:name="X44ce7d42b2f2798d4f202f1d6b27c4f9bee8587"/>
    <w:p>
      <w:pPr>
        <w:pStyle w:val="Heading2"/>
      </w:pPr>
      <w:r>
        <w:t xml:space="preserve">Regulatory, Environmental, and Ethical Considerations</w:t>
      </w:r>
    </w:p>
    <w:bookmarkStart w:id="27" w:name="X9161090d9875b02bbc3f68d9158cf7ff1fa7cec"/>
    <w:p>
      <w:pPr>
        <w:pStyle w:val="Heading3"/>
      </w:pPr>
      <w:r>
        <w:t xml:space="preserve">5. Federal Aviation Regulations and Compliance</w:t>
      </w:r>
    </w:p>
    <w:p>
      <w:pPr>
        <w:pStyle w:val="FirstParagraph"/>
      </w:pPr>
      <w:r>
        <w:t xml:space="preserve">Federal Aviation Administration (FAA). (2023).</w:t>
      </w:r>
      <w:r>
        <w:t xml:space="preserve"> </w:t>
      </w:r>
      <w:r>
        <w:rPr>
          <w:iCs/>
          <w:i/>
        </w:rPr>
        <w:t xml:space="preserve">Title 14 of the Code of Federal Regulations (14 CFR): Aeronautics and Space</w:t>
      </w:r>
      <w:r>
        <w:t xml:space="preserve">. Washington, D.C.: U.S. Government Publishing Office.</w:t>
      </w:r>
    </w:p>
    <w:p>
      <w:pPr>
        <w:pStyle w:val="BodyText"/>
      </w:pPr>
      <w:r>
        <w:t xml:space="preserve">This legal framework is fundamental for any</w:t>
      </w:r>
      <w:r>
        <w:t xml:space="preserve"> </w:t>
      </w:r>
      <w:r>
        <w:rPr>
          <w:bCs/>
          <w:b/>
        </w:rPr>
        <w:t xml:space="preserve">Aerospace Engineer</w:t>
      </w:r>
      <w:r>
        <w:t xml:space="preserve"> </w:t>
      </w:r>
      <w:r>
        <w:t xml:space="preserve">working in the</w:t>
      </w:r>
      <w:r>
        <w:t xml:space="preserve"> </w:t>
      </w:r>
      <w:r>
        <w:rPr>
          <w:bCs/>
          <w:b/>
        </w:rPr>
        <w:t xml:space="preserve">United States</w:t>
      </w:r>
      <w:r>
        <w:t xml:space="preserve">, including those based in</w:t>
      </w:r>
      <w:r>
        <w:t xml:space="preserve"> </w:t>
      </w:r>
      <w:r>
        <w:rPr>
          <w:bCs/>
          <w:b/>
        </w:rPr>
        <w:t xml:space="preserve">San Francisco</w:t>
      </w:r>
      <w:r>
        <w:t xml:space="preserve">. It details the certification processes for aircraft and spacecraft, safety standards, and operational requirements. Understanding these regulations is critical for engineers designing systems that must meet federal approval. The document is particularly relevant for engineers working on urban air mobility and drone technologies, which are subjects of intense development and regulatory scrutiny in the Bay Area. It ensures that innovation aligns with national safety protocols.</w:t>
      </w:r>
    </w:p>
    <w:bookmarkEnd w:id="27"/>
    <w:bookmarkStart w:id="28" w:name="X704b22e8a2abf8de9e8052039af293a9d17955c"/>
    <w:p>
      <w:pPr>
        <w:pStyle w:val="Heading3"/>
      </w:pPr>
      <w:r>
        <w:t xml:space="preserve">6. Environmental Impact of Aerospace Operations</w:t>
      </w:r>
    </w:p>
    <w:p>
      <w:pPr>
        <w:pStyle w:val="FirstParagraph"/>
      </w:pPr>
      <w:r>
        <w:t xml:space="preserve">California Air Resources Board (CARB). (2022).</w:t>
      </w:r>
      <w:r>
        <w:t xml:space="preserve"> </w:t>
      </w:r>
      <w:r>
        <w:rPr>
          <w:iCs/>
          <w:i/>
        </w:rPr>
        <w:t xml:space="preserve">Air Quality and Climate Change: The Role of Aviation and Aerospace</w:t>
      </w:r>
      <w:r>
        <w:t xml:space="preserve">. Sacramento, CA: CARB.</w:t>
      </w:r>
    </w:p>
    <w:p>
      <w:pPr>
        <w:pStyle w:val="BodyText"/>
      </w:pPr>
      <w:r>
        <w:t xml:space="preserve">Given California's strict environmental policies, this report is essential for</w:t>
      </w:r>
      <w:r>
        <w:t xml:space="preserve"> </w:t>
      </w:r>
      <w:r>
        <w:rPr>
          <w:bCs/>
          <w:b/>
        </w:rPr>
        <w:t xml:space="preserve">Aerospace Engineers</w:t>
      </w:r>
      <w:r>
        <w:t xml:space="preserve"> </w:t>
      </w:r>
      <w:r>
        <w:t xml:space="preserve">in</w:t>
      </w:r>
      <w:r>
        <w:t xml:space="preserve"> </w:t>
      </w:r>
      <w:r>
        <w:rPr>
          <w:bCs/>
          <w:b/>
        </w:rPr>
        <w:t xml:space="preserve">San Francisco</w:t>
      </w:r>
      <w:r>
        <w:t xml:space="preserve">. It outlines the state's goals for reducing aviation emissions and the technological pathways required to achieve them, such as sustainable aviation fuels and electric aircraft. Engineers in this region must design with sustainability in mind to comply with both state and federal regulations. This document provides the regulatory context and technical targets that influence engineering decisions in the Bay Area, highlighting the intersection of environmental policy and aerospace innovation in the</w:t>
      </w:r>
      <w:r>
        <w:t xml:space="preserve"> </w:t>
      </w:r>
      <w:r>
        <w:rPr>
          <w:bCs/>
          <w:b/>
        </w:rPr>
        <w:t xml:space="preserve">United States</w:t>
      </w:r>
      <w:r>
        <w:t xml:space="preserve">.</w:t>
      </w:r>
    </w:p>
    <w:bookmarkEnd w:id="28"/>
    <w:bookmarkStart w:id="29" w:name="ethics-in-autonomous-aerospace-systems"/>
    <w:p>
      <w:pPr>
        <w:pStyle w:val="Heading3"/>
      </w:pPr>
      <w:r>
        <w:t xml:space="preserve">7. Ethics in Autonomous Aerospace Systems</w:t>
      </w:r>
    </w:p>
    <w:p>
      <w:pPr>
        <w:pStyle w:val="FirstParagraph"/>
      </w:pPr>
      <w:r>
        <w:t xml:space="preserve">National Academy of Engineering. (2021).</w:t>
      </w:r>
      <w:r>
        <w:t xml:space="preserve"> </w:t>
      </w:r>
      <w:r>
        <w:rPr>
          <w:iCs/>
          <w:i/>
        </w:rPr>
        <w:t xml:space="preserve">Ethical Considerations in Autonomous Aerospace Systems</w:t>
      </w:r>
      <w:r>
        <w:t xml:space="preserve">. Washington, D.C.: National Academies Press.</w:t>
      </w:r>
    </w:p>
    <w:p>
      <w:pPr>
        <w:pStyle w:val="BodyText"/>
      </w:pPr>
      <w:r>
        <w:t xml:space="preserve">As</w:t>
      </w:r>
      <w:r>
        <w:t xml:space="preserve"> </w:t>
      </w:r>
      <w:r>
        <w:rPr>
          <w:bCs/>
          <w:b/>
        </w:rPr>
        <w:t xml:space="preserve">San Francisco</w:t>
      </w:r>
      <w:r>
        <w:t xml:space="preserve"> </w:t>
      </w:r>
      <w:r>
        <w:t xml:space="preserve">becomes a hub for autonomous drones and spacecraft, ethical considerations are paramount. This report explores the moral responsibilities of</w:t>
      </w:r>
      <w:r>
        <w:t xml:space="preserve"> </w:t>
      </w:r>
      <w:r>
        <w:rPr>
          <w:bCs/>
          <w:b/>
        </w:rPr>
        <w:t xml:space="preserve">Aerospace Engineers</w:t>
      </w:r>
      <w:r>
        <w:t xml:space="preserve"> </w:t>
      </w:r>
      <w:r>
        <w:t xml:space="preserve">in designing systems that operate with minimal human intervention. It addresses issues of safety, accountability, and privacy, which are of particular concern in densely populated urban environments like the Bay Area. The document provides a framework for ethical decision-making that is applicable to engineers working on cutting-edge projects in the</w:t>
      </w:r>
      <w:r>
        <w:t xml:space="preserve"> </w:t>
      </w:r>
      <w:r>
        <w:rPr>
          <w:bCs/>
          <w:b/>
        </w:rPr>
        <w:t xml:space="preserve">United States</w:t>
      </w:r>
      <w:r>
        <w:t xml:space="preserve">, ensuring that technological advancement is balanced with societal well-being.</w:t>
      </w:r>
    </w:p>
    <w:bookmarkEnd w:id="29"/>
    <w:bookmarkStart w:id="30" w:name="Xec1eb823fef867859d5d67729b1986a1f6e49c1"/>
    <w:p>
      <w:pPr>
        <w:pStyle w:val="Heading3"/>
      </w:pPr>
      <w:r>
        <w:t xml:space="preserve">8. Urban Air Mobility and Future Transportation</w:t>
      </w:r>
    </w:p>
    <w:p>
      <w:pPr>
        <w:pStyle w:val="FirstParagraph"/>
      </w:pPr>
      <w:r>
        <w:t xml:space="preserve">McKinsey &amp; Company. (2023).</w:t>
      </w:r>
      <w:r>
        <w:t xml:space="preserve"> </w:t>
      </w:r>
      <w:r>
        <w:rPr>
          <w:iCs/>
          <w:i/>
        </w:rPr>
        <w:t xml:space="preserve">Urban Air Mobility: The Future of City Transportation</w:t>
      </w:r>
      <w:r>
        <w:t xml:space="preserve">. New York, NY: McKinsey Global Institute.</w:t>
      </w:r>
    </w:p>
    <w:p>
      <w:pPr>
        <w:pStyle w:val="BodyText"/>
      </w:pPr>
      <w:r>
        <w:t xml:space="preserve">This industry analysis focuses on the potential for electric vertical takeoff and landing (eVTOL) aircraft to transform urban transportation, with specific attention to cities like</w:t>
      </w:r>
      <w:r>
        <w:t xml:space="preserve"> </w:t>
      </w:r>
      <w:r>
        <w:rPr>
          <w:bCs/>
          <w:b/>
        </w:rPr>
        <w:t xml:space="preserve">San Francisco</w:t>
      </w:r>
      <w:r>
        <w:t xml:space="preserve">. It outlines the engineering challenges, infrastructure requirements, and market opportunities associated with this emerging sector. For an</w:t>
      </w:r>
      <w:r>
        <w:t xml:space="preserve"> </w:t>
      </w:r>
      <w:r>
        <w:rPr>
          <w:bCs/>
          <w:b/>
        </w:rPr>
        <w:t xml:space="preserve">Aerospace Engineer</w:t>
      </w:r>
      <w:r>
        <w:t xml:space="preserve"> </w:t>
      </w:r>
      <w:r>
        <w:t xml:space="preserve">in the Bay Area, this document provides a forward-looking perspective on career opportunities and the types of projects that will define the next decade of aerospace engineering in the</w:t>
      </w:r>
      <w:r>
        <w:t xml:space="preserve"> </w:t>
      </w:r>
      <w:r>
        <w:rPr>
          <w:bCs/>
          <w:b/>
        </w:rPr>
        <w:t xml:space="preserve">United States</w:t>
      </w:r>
      <w:r>
        <w:t xml:space="preserve">. It highlights the convergence of aerospace, automotive, and urban planning disciplines.</w:t>
      </w:r>
    </w:p>
    <w:bookmarkEnd w:id="30"/>
    <w:bookmarkEnd w:id="31"/>
    <w:p>
      <w:pPr>
        <w:pStyle w:val="BodyText"/>
      </w:pPr>
      <w:r>
        <w:t xml:space="preserve">Document generated for educational and professional reference purposes. All citations are based on publicly available information relevant to the Aerospace Engineering field in the United States.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San Francisco</dc:title>
  <dc:creator/>
  <dc:language>en</dc:language>
  <cp:keywords/>
  <dcterms:created xsi:type="dcterms:W3CDTF">2026-08-08T21:07:41Z</dcterms:created>
  <dcterms:modified xsi:type="dcterms:W3CDTF">2026-08-08T21:07:41Z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