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4" w:name="X9d2a4711d153461950b6f7305c23553e8f3a5dc"/>
    <w:p>
      <w:pPr>
        <w:pStyle w:val="Heading1"/>
      </w:pPr>
      <w:r>
        <w:t xml:space="preserve">Annotated Bibliography: The Role and Development of the Aerospace Engineer in Harare, Zimbabwe</w:t>
      </w:r>
    </w:p>
    <w:p>
      <w:pPr>
        <w:pStyle w:val="FirstParagraph"/>
      </w:pPr>
      <w:r>
        <w:t xml:space="preserve">The following annotated bibliography compiles key resources regarding the aerospace engineering sector, with a specific focus on the operational, educational, and regulatory landscape within Harare, Zimbabwe. This collection addresses the unique challenges and opportunities faced by aerospace engineers in the region, ranging from aviation maintenance and regulatory compliance to the emerging potential of unmanned aerial systems (UAS) and local engineering education.</w:t>
      </w:r>
    </w:p>
    <w:bookmarkStart w:id="20" w:name="regulatory-framework-and-civil-aviation"/>
    <w:p>
      <w:pPr>
        <w:pStyle w:val="Heading2"/>
      </w:pPr>
      <w:r>
        <w:t xml:space="preserve">Regulatory Framework and Civil Aviation</w:t>
      </w:r>
    </w:p>
    <w:p>
      <w:pPr>
        <w:pStyle w:val="FirstParagraph"/>
      </w:pPr>
      <w:r>
        <w:t xml:space="preserve">Civil Aviation Authority of Zimbabwe (CAAZ). (2021).</w:t>
      </w:r>
      <w:r>
        <w:t xml:space="preserve"> </w:t>
      </w:r>
      <w:r>
        <w:rPr>
          <w:iCs/>
          <w:i/>
        </w:rPr>
        <w:t xml:space="preserve">Regulations for Airworthiness and Maintenance of Aircraft.</w:t>
      </w:r>
      <w:r>
        <w:t xml:space="preserve"> </w:t>
      </w:r>
      <w:r>
        <w:t xml:space="preserve">Harare: Government Printers.</w:t>
      </w:r>
    </w:p>
    <w:p>
      <w:pPr>
        <w:pStyle w:val="BodyText"/>
      </w:pPr>
      <w:r>
        <w:t xml:space="preserve">This primary source is essential for any aerospace engineer operating within Zimbabwe. It outlines the strict technical standards required for aircraft maintenance, inspection, and certification. For engineers in Harare, this document serves as the legal baseline for daily operations at Robert Gabriel Mugabe International Airport. It details the specific requirements for maintaining airworthiness in a tropical climate, addressing issues such as corrosion and heat stress on airframes. Understanding these regulations is critical for local engineers to ensure compliance with international safety standards while managing the specific logistical constraints of the Zimbabwean aviation sector.</w:t>
      </w:r>
    </w:p>
    <w:p>
      <w:pPr>
        <w:pStyle w:val="BodyText"/>
      </w:pPr>
      <w:r>
        <w:t xml:space="preserve">International Civil Aviation Organization (ICAO). (2019).</w:t>
      </w:r>
      <w:r>
        <w:t xml:space="preserve"> </w:t>
      </w:r>
      <w:r>
        <w:rPr>
          <w:iCs/>
          <w:i/>
        </w:rPr>
        <w:t xml:space="preserve">Global Aviation Safety Report: Regional Perspectives on Sub-Saharan Africa.</w:t>
      </w:r>
      <w:r>
        <w:t xml:space="preserve"> </w:t>
      </w:r>
      <w:r>
        <w:t xml:space="preserve">Montreal: ICAO.</w:t>
      </w:r>
    </w:p>
    <w:p>
      <w:pPr>
        <w:pStyle w:val="BodyText"/>
      </w:pPr>
      <w:r>
        <w:t xml:space="preserve">While a global report, this document provides vital context for the Zimbabwean aerospace industry. It highlights the gap between international best practices and the realities of infrastructure in developing nations. For an aerospace engineer in Harare, this report offers insights into the systemic challenges of supply chain management for spare parts and the need for advanced technical training. It underscores the importance of aligning local engineering practices in Zimbabwe with global safety protocols to maintain international flight connectivity and attract foreign investment in the local aviation sector.</w:t>
      </w:r>
    </w:p>
    <w:bookmarkEnd w:id="20"/>
    <w:bookmarkStart w:id="21" w:name="education-and-professional-development"/>
    <w:p>
      <w:pPr>
        <w:pStyle w:val="Heading2"/>
      </w:pPr>
      <w:r>
        <w:t xml:space="preserve">Education and Professional Development</w:t>
      </w:r>
    </w:p>
    <w:p>
      <w:pPr>
        <w:pStyle w:val="FirstParagraph"/>
      </w:pPr>
      <w:r>
        <w:t xml:space="preserve">National University of Science and Technology (NUST). (2022).</w:t>
      </w:r>
      <w:r>
        <w:t xml:space="preserve"> </w:t>
      </w:r>
      <w:r>
        <w:rPr>
          <w:iCs/>
          <w:i/>
        </w:rPr>
        <w:t xml:space="preserve">Curriculum Review: Department of Mechanical and Aeronautical Engineering.</w:t>
      </w:r>
      <w:r>
        <w:t xml:space="preserve"> </w:t>
      </w:r>
      <w:r>
        <w:t xml:space="preserve">Bulawayo/Harare: NUST Press.</w:t>
      </w:r>
    </w:p>
    <w:p>
      <w:pPr>
        <w:pStyle w:val="BodyText"/>
      </w:pPr>
      <w:r>
        <w:t xml:space="preserve">This document is pivotal for understanding the educational pipeline for aerospace engineers in Zimbabwe. Although NUST is based in Bulawayo, its graduates form the backbone of the engineering workforce in Harare. The curriculum review details the shift towards integrating modern computational fluid dynamics and materials science into the syllabus. For the Harare context, this resource explains the theoretical foundation of local engineers and highlights the ongoing efforts to bridge the gap between academic theory and the practical demands of the local aerospace and manufacturing industries.</w:t>
      </w:r>
    </w:p>
    <w:p>
      <w:pPr>
        <w:pStyle w:val="BodyText"/>
      </w:pPr>
      <w:r>
        <w:t xml:space="preserve">Zimbabwe Institution of Engineers (ZIE). (2020).</w:t>
      </w:r>
      <w:r>
        <w:t xml:space="preserve"> </w:t>
      </w:r>
      <w:r>
        <w:rPr>
          <w:iCs/>
          <w:i/>
        </w:rPr>
        <w:t xml:space="preserve">Professional Registration Guidelines for Aeronautical and Mechanical Engineers.</w:t>
      </w:r>
      <w:r>
        <w:t xml:space="preserve"> </w:t>
      </w:r>
      <w:r>
        <w:t xml:space="preserve">Harare: ZIE Headquarters.</w:t>
      </w:r>
    </w:p>
    <w:p>
      <w:pPr>
        <w:pStyle w:val="BodyText"/>
      </w:pPr>
      <w:r>
        <w:t xml:space="preserve">This publication outlines the professional standards required for engineers to practice legally in Zimbabwe. It is a crucial resource for aerospace engineers in Harare seeking chartered status. The document emphasizes the need for continuous professional development (CPD) and ethical practice. It provides a roadmap for engineers to validate their skills, ensuring that the local aerospace workforce remains competent and recognized both nationally and within the Southern African Development Community (SADC).</w:t>
      </w:r>
    </w:p>
    <w:bookmarkEnd w:id="21"/>
    <w:bookmarkStart w:id="22" w:name="Xfd66aae34efb04df06b0857878fc1890cfdd80a"/>
    <w:p>
      <w:pPr>
        <w:pStyle w:val="Heading2"/>
      </w:pPr>
      <w:r>
        <w:t xml:space="preserve">Emerging Technologies and Unmanned Systems</w:t>
      </w:r>
    </w:p>
    <w:p>
      <w:pPr>
        <w:pStyle w:val="FirstParagraph"/>
      </w:pPr>
      <w:r>
        <w:t xml:space="preserve">Chikumbutso, T. (2018).</w:t>
      </w:r>
      <w:r>
        <w:t xml:space="preserve"> </w:t>
      </w:r>
      <w:r>
        <w:rPr>
          <w:iCs/>
          <w:i/>
        </w:rPr>
        <w:t xml:space="preserve">Innovation in African Aerospace: The Rise of Local Manufacturing.</w:t>
      </w:r>
      <w:r>
        <w:t xml:space="preserve"> </w:t>
      </w:r>
      <w:r>
        <w:t xml:space="preserve">Harare: Independent Technical Journal.</w:t>
      </w:r>
    </w:p>
    <w:p>
      <w:pPr>
        <w:pStyle w:val="BodyText"/>
      </w:pPr>
      <w:r>
        <w:t xml:space="preserve">This article discusses the growing trend of indigenous aerospace innovation in Zimbabwe. It focuses on the development of unmanned aerial vehicles (UAVs) and local manufacturing capabilities. For the aerospace engineer in Harare, this text is inspiring and practical, showcasing how local talent is overcoming resource limitations to create advanced aviation technology. It highlights the potential for Zimbabwe to move beyond maintenance and into design and manufacturing, offering a new career trajectory for engineers in the region.</w:t>
      </w:r>
    </w:p>
    <w:p>
      <w:pPr>
        <w:pStyle w:val="BodyText"/>
      </w:pPr>
      <w:r>
        <w:t xml:space="preserve">African Union Commission. (2021).</w:t>
      </w:r>
      <w:r>
        <w:t xml:space="preserve"> </w:t>
      </w:r>
      <w:r>
        <w:rPr>
          <w:iCs/>
          <w:i/>
        </w:rPr>
        <w:t xml:space="preserve">Single African Air Transport Market (SAATM): Implications for National Engineering Sectors.</w:t>
      </w:r>
      <w:r>
        <w:t xml:space="preserve"> </w:t>
      </w:r>
      <w:r>
        <w:t xml:space="preserve">Addis Ababa: AU Press.</w:t>
      </w:r>
    </w:p>
    <w:p>
      <w:pPr>
        <w:pStyle w:val="BodyText"/>
      </w:pPr>
      <w:r>
        <w:t xml:space="preserve">This report analyzes the impact of the Single African Air Transport Market on national aviation industries. For Zimbabwe, and specifically Harare, this is a strategic document. It suggests that as air travel liberalizes across the continent, the demand for skilled aerospace engineers will increase. The report argues that countries like Zimbabwe must invest in their engineering workforce to handle the increased traffic and maintenance requirements. It provides a macro-economic perspective that helps engineers understand the future job market and the importance of regional collaboration.</w:t>
      </w:r>
    </w:p>
    <w:bookmarkEnd w:id="22"/>
    <w:bookmarkStart w:id="23" w:name="environmental-and-operational-challenges"/>
    <w:p>
      <w:pPr>
        <w:pStyle w:val="Heading2"/>
      </w:pPr>
      <w:r>
        <w:t xml:space="preserve">Environmental and Operational Challenges</w:t>
      </w:r>
    </w:p>
    <w:p>
      <w:pPr>
        <w:pStyle w:val="FirstParagraph"/>
      </w:pPr>
      <w:r>
        <w:t xml:space="preserve">Environmental Management Agency (EMA) Zimbabwe. (2023).</w:t>
      </w:r>
      <w:r>
        <w:t xml:space="preserve"> </w:t>
      </w:r>
      <w:r>
        <w:rPr>
          <w:iCs/>
          <w:i/>
        </w:rPr>
        <w:t xml:space="preserve">Guidelines for Noise and Emission Control at Robert Gabriel Mugabe International Airport.</w:t>
      </w:r>
      <w:r>
        <w:t xml:space="preserve"> </w:t>
      </w:r>
      <w:r>
        <w:t xml:space="preserve">Harare: EMA.</w:t>
      </w:r>
    </w:p>
    <w:p>
      <w:pPr>
        <w:pStyle w:val="BodyText"/>
      </w:pPr>
      <w:r>
        <w:t xml:space="preserve">This document addresses the environmental responsibilities of the aerospace sector in Harare. It sets limits on aircraft noise and emissions, requiring engineers to implement sustainable maintenance and operational practices. For the aerospace engineer, this resource is critical for understanding the regulatory pressure to adopt greener technologies. It highlights the intersection of engineering, environmental science, and public policy in Zimbabwe, urging engineers to consider the ecological impact of their work in the capital city.</w:t>
      </w:r>
    </w:p>
    <w:p>
      <w:pPr>
        <w:pStyle w:val="BodyText"/>
      </w:pPr>
      <w:r>
        <w:t xml:space="preserve">SADC Directorate of Civil Aviation. (2022).</w:t>
      </w:r>
      <w:r>
        <w:t xml:space="preserve"> </w:t>
      </w:r>
      <w:r>
        <w:rPr>
          <w:iCs/>
          <w:i/>
        </w:rPr>
        <w:t xml:space="preserve">Regional Strategy for Aviation Safety and Security.</w:t>
      </w:r>
      <w:r>
        <w:t xml:space="preserve"> </w:t>
      </w:r>
      <w:r>
        <w:t xml:space="preserve">Gaborone: SADC Secretariat.</w:t>
      </w:r>
    </w:p>
    <w:p>
      <w:pPr>
        <w:pStyle w:val="BodyText"/>
      </w:pPr>
      <w:r>
        <w:t xml:space="preserve">This strategic plan outlines the collective goals of Southern African nations for aviation safety. It is highly relevant to aerospace engineers in Harare as it dictates the regional standards for security and safety protocols. The document emphasizes the need for harmonized engineering standards across borders, which facilitates easier movement of aircraft and personnel. It serves as a reminder that the work of a Zimbabwean aerospace engineer is part of a larger regional ecosystem, requiring adherence to shared technical and security benchmarks.</w:t>
      </w:r>
    </w:p>
    <w:p>
      <w:pPr>
        <w:pStyle w:val="BodyText"/>
      </w:pPr>
      <w:r>
        <w:t xml:space="preserve">This annotated bibliography provides a comprehensive overview of the resources available to aerospace engineers in Harare, Zimbabwe. It covers the regulatory, educational, technological, and environmental aspects of the profession, offering a solid foundation for further research and professional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Harare, Zimbabwe</dc:title>
  <dc:creator/>
  <dc:language>en</dc:language>
  <cp:keywords/>
  <dcterms:created xsi:type="dcterms:W3CDTF">2026-08-08T13:50:58Z</dcterms:created>
  <dcterms:modified xsi:type="dcterms:W3CDTF">2026-08-08T13:50:58Z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