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16e68ebfb0d21d48b82e934f7d815b9517d909c"/>
    <w:p>
      <w:pPr>
        <w:pStyle w:val="Heading1"/>
      </w:pPr>
      <w:r>
        <w:t xml:space="preserve">Annotated Bibliography: The Architect and the Urban Fabric of Buenos Aires, Argentina</w:t>
      </w:r>
    </w:p>
    <w:p>
      <w:pPr>
        <w:pStyle w:val="FirstParagraph"/>
      </w:pPr>
      <w:r>
        <w:t xml:space="preserve">The city of Buenos Aires, Argentina, stands as a unique architectural laboratory where European influences, particularly from Spain and Italy, converge with local traditions and modernist innovations. For the architect practicing in or studying this metropolis, understanding the historical layers—from the colonial grid to the Art Nouveau facades of the early 20th century, and the brutalist interventions of the mid-century—is essential. This annotated bibliography compiles key texts that explore the role of the architect in shaping the identity of Buenos Aires. These resources provide critical insights into urban planning, preservation, and the socio-political context of construction in Argentina.</w:t>
      </w:r>
    </w:p>
    <w:bookmarkStart w:id="20" w:name="X5031b8d756f60f0ba341176dd4a5b72f4350c95"/>
    <w:p>
      <w:pPr>
        <w:pStyle w:val="Heading2"/>
      </w:pPr>
      <w:r>
        <w:t xml:space="preserve">Historical Foundations and Urban Planning</w:t>
      </w:r>
    </w:p>
    <w:p>
      <w:pPr>
        <w:pStyle w:val="FirstParagraph"/>
      </w:pPr>
      <w:r>
        <w:t xml:space="preserve"> </w:t>
      </w:r>
      <w:r>
        <w:t xml:space="preserve">Gargallo, Jorge.</w:t>
      </w:r>
      <w:r>
        <w:t xml:space="preserve"> </w:t>
      </w:r>
      <w:r>
        <w:rPr>
          <w:iCs/>
          <w:i/>
        </w:rPr>
        <w:t xml:space="preserve">Historia de la Arquitectura Argentina.</w:t>
      </w:r>
      <w:r>
        <w:t xml:space="preserve"> </w:t>
      </w:r>
      <w:r>
        <w:t xml:space="preserve">Buenos Aires: Plus Ultra, 1976.</w:t>
      </w:r>
      <w:r>
        <w:t xml:space="preserve"> </w:t>
      </w:r>
    </w:p>
    <w:p>
      <w:pPr>
        <w:pStyle w:val="BodyText"/>
      </w:pPr>
      <w:r>
        <w:t xml:space="preserve">Jorge Gargallo’s seminal work remains a foundational text for any architect seeking to understand the evolution of the built environment in Argentina. This comprehensive volume traces the trajectory of architectural styles from the colonial period through the modern era. For the architect in Buenos Aires, Gargallo provides crucial context on how the city’s layout and building typologies were influenced by European immigration waves. The text is particularly valuable for its detailed analysis of the transition from colonial masonry to the eclectic styles that define the city center today. It serves as an indispensable reference for understanding the historical precedents that inform contemporary design decisions in the region.</w:t>
      </w:r>
    </w:p>
    <w:p>
      <w:pPr>
        <w:pStyle w:val="BodyText"/>
      </w:pPr>
      <w:r>
        <w:t xml:space="preserve"> </w:t>
      </w:r>
      <w:r>
        <w:t xml:space="preserve">Szeiner, Alejandro.</w:t>
      </w:r>
      <w:r>
        <w:t xml:space="preserve"> </w:t>
      </w:r>
      <w:r>
        <w:rPr>
          <w:iCs/>
          <w:i/>
        </w:rPr>
        <w:t xml:space="preserve">Buenos Aires: La Ciudad y su Arquitectura.</w:t>
      </w:r>
      <w:r>
        <w:t xml:space="preserve"> </w:t>
      </w:r>
      <w:r>
        <w:t xml:space="preserve">Buenos Aires: Ediciones de la Flor, 2005.</w:t>
      </w:r>
      <w:r>
        <w:t xml:space="preserve"> </w:t>
      </w:r>
    </w:p>
    <w:p>
      <w:pPr>
        <w:pStyle w:val="BodyText"/>
      </w:pPr>
      <w:r>
        <w:t xml:space="preserve">Alejandro Szeiner offers a critical examination of the relationship between the city of Buenos Aires and its architectural production. This text is essential for architects interested in the socio-urban dynamics of the capital. Szeiner analyzes how political regimes and economic shifts in Argentina have directly impacted urban planning and architectural expression. The book highlights the tension between modernization projects and the preservation of historical neighborhoods. For a practitioner in Buenos Aires, this work provides a nuanced understanding of the regulatory and cultural landscape, emphasizing the architect’s role as a mediator between historical memory and urban development.</w:t>
      </w:r>
    </w:p>
    <w:bookmarkEnd w:id="20"/>
    <w:bookmarkStart w:id="21" w:name="modernism-and-the-mid-century-architect"/>
    <w:p>
      <w:pPr>
        <w:pStyle w:val="Heading2"/>
      </w:pPr>
      <w:r>
        <w:t xml:space="preserve">Modernism and the Mid-Century Architect</w:t>
      </w:r>
    </w:p>
    <w:p>
      <w:pPr>
        <w:pStyle w:val="FirstParagraph"/>
      </w:pPr>
      <w:r>
        <w:t xml:space="preserve"> </w:t>
      </w:r>
      <w:r>
        <w:t xml:space="preserve">Bunge, Alberto.</w:t>
      </w:r>
      <w:r>
        <w:t xml:space="preserve"> </w:t>
      </w:r>
      <w:r>
        <w:rPr>
          <w:iCs/>
          <w:i/>
        </w:rPr>
        <w:t xml:space="preserve">Arquitectura Argentina del Siglo XX.</w:t>
      </w:r>
      <w:r>
        <w:t xml:space="preserve"> </w:t>
      </w:r>
      <w:r>
        <w:t xml:space="preserve">Buenos Aires: Infinito, 1998.</w:t>
      </w:r>
      <w:r>
        <w:t xml:space="preserve"> </w:t>
      </w:r>
    </w:p>
    <w:p>
      <w:pPr>
        <w:pStyle w:val="BodyText"/>
      </w:pPr>
      <w:r>
        <w:t xml:space="preserve">Alberto Bunge’s work is a definitive resource on 20th-century architecture in Argentina, with a significant focus on Buenos Aires. Bunge documents the rise of modernism in the city, highlighting key figures who redefined the skyline and residential typologies of the capital. The text is particularly relevant for architects studying the integration of functionalist principles within the specific climatic and cultural context of Buenos Aires. Bunge’s analysis of public buildings and housing projects from the mid-20th century offers valuable lessons on materiality and spatial organization. This bibliography entry is crucial for understanding how the modern architect in Argentina navigated the challenges of rapid urbanization and technological advancement.</w:t>
      </w:r>
    </w:p>
    <w:p>
      <w:pPr>
        <w:pStyle w:val="BodyText"/>
      </w:pPr>
      <w:r>
        <w:t xml:space="preserve"> </w:t>
      </w:r>
      <w:r>
        <w:t xml:space="preserve">Kulfas, Gustavo.</w:t>
      </w:r>
      <w:r>
        <w:t xml:space="preserve"> </w:t>
      </w:r>
      <w:r>
        <w:rPr>
          <w:iCs/>
          <w:i/>
        </w:rPr>
        <w:t xml:space="preserve">La Arquitectura de la Modernidad en Buenos Aires.</w:t>
      </w:r>
      <w:r>
        <w:t xml:space="preserve"> </w:t>
      </w:r>
      <w:r>
        <w:t xml:space="preserve">Buenos Aires: Eudeba, 2010.</w:t>
      </w:r>
      <w:r>
        <w:t xml:space="preserve"> </w:t>
      </w:r>
    </w:p>
    <w:p>
      <w:pPr>
        <w:pStyle w:val="BodyText"/>
      </w:pPr>
      <w:r>
        <w:t xml:space="preserve">Gustavo Kulfas explores the specific manifestations of modernity in Buenos Aires’ architecture during the early to mid-20th century. This text is highly recommended for architects interested in the theoretical underpinnings of modern design in Argentina. Kulfas examines how local architects adapted international modernist trends to suit the needs of the Argentine middle and upper classes. The book provides detailed case studies of significant buildings in Buenos Aires, analyzing their structural innovations and aesthetic choices. For the contemporary architect, Kulfas’s work offers a critical perspective on the legacy of modernism and its continued influence on current design practices in the city.</w:t>
      </w:r>
    </w:p>
    <w:bookmarkEnd w:id="21"/>
    <w:bookmarkStart w:id="22" w:name="X19ade96dfaad39a5ead5176be9d2b6ab585cc25"/>
    <w:p>
      <w:pPr>
        <w:pStyle w:val="Heading2"/>
      </w:pPr>
      <w:r>
        <w:t xml:space="preserve">Contemporary Practice and Urban Challenges</w:t>
      </w:r>
    </w:p>
    <w:p>
      <w:pPr>
        <w:pStyle w:val="FirstParagraph"/>
      </w:pPr>
      <w:r>
        <w:t xml:space="preserve"> </w:t>
      </w:r>
      <w:r>
        <w:t xml:space="preserve">Muxi, Zaida.</w:t>
      </w:r>
      <w:r>
        <w:t xml:space="preserve"> </w:t>
      </w:r>
      <w:r>
        <w:rPr>
          <w:iCs/>
          <w:i/>
        </w:rPr>
        <w:t xml:space="preserve">Urbanismo y Arquitectura en Buenos Aires: Desafíos Contemporáneos.</w:t>
      </w:r>
      <w:r>
        <w:t xml:space="preserve"> </w:t>
      </w:r>
      <w:r>
        <w:t xml:space="preserve">Buenos Aires: Paidós, 2015.</w:t>
      </w:r>
      <w:r>
        <w:t xml:space="preserve"> </w:t>
      </w:r>
    </w:p>
    <w:p>
      <w:pPr>
        <w:pStyle w:val="BodyText"/>
      </w:pPr>
      <w:r>
        <w:t xml:space="preserve">Zaida Muxi’s recent publication addresses the pressing urban and architectural challenges facing Buenos Aires in the 21st century. This text is vital for architects currently practicing in Argentina, as it discusses issues such as housing shortages, infrastructure deficits, and the need for sustainable development. Muxi argues for a more integrated approach to urban planning that considers social equity and environmental resilience. The book includes contemporary case studies of projects in Buenos Aires that attempt to balance density with quality of life. It serves as a practical guide for architects seeking to contribute to the city’s future through socially responsible and innovative design.</w:t>
      </w:r>
    </w:p>
    <w:p>
      <w:pPr>
        <w:pStyle w:val="BodyText"/>
      </w:pPr>
      <w:r>
        <w:t xml:space="preserve"> </w:t>
      </w:r>
      <w:r>
        <w:t xml:space="preserve">Rossi, Aldo.</w:t>
      </w:r>
      <w:r>
        <w:t xml:space="preserve"> </w:t>
      </w:r>
      <w:r>
        <w:rPr>
          <w:iCs/>
          <w:i/>
        </w:rPr>
        <w:t xml:space="preserve">The Architecture of the City.</w:t>
      </w:r>
      <w:r>
        <w:t xml:space="preserve"> </w:t>
      </w:r>
      <w:r>
        <w:t xml:space="preserve">Cambridge, MA: MIT Press, 1982. (Translated Edition).</w:t>
      </w:r>
      <w:r>
        <w:t xml:space="preserve"> </w:t>
      </w:r>
    </w:p>
    <w:p>
      <w:pPr>
        <w:pStyle w:val="BodyText"/>
      </w:pPr>
      <w:r>
        <w:t xml:space="preserve">Although Aldo Rossi was Italian, his theoretical work has had a profound impact on architects in Buenos Aires and throughout Latin America.</w:t>
      </w:r>
      <w:r>
        <w:t xml:space="preserve"> </w:t>
      </w:r>
      <w:r>
        <w:rPr>
          <w:iCs/>
          <w:i/>
        </w:rPr>
        <w:t xml:space="preserve">The Architecture of the City</w:t>
      </w:r>
      <w:r>
        <w:t xml:space="preserve"> </w:t>
      </w:r>
      <w:r>
        <w:t xml:space="preserve">provides a framework for understanding urban form as a historical artifact. For the architect in Buenos Aires, Rossi’s concepts of "urban facts" and collective memory are particularly resonant given the city’s rich architectural heritage. This text encourages architects to view their work not in isolation but as part of a continuous urban narrative. It is a critical resource for those engaged in restoration projects or new developments that must dialogue with the existing fabric of Buenos Aires.</w:t>
      </w:r>
    </w:p>
    <w:p>
      <w:pPr>
        <w:pStyle w:val="BodyText"/>
      </w:pPr>
      <w:r>
        <w:t xml:space="preserve"> </w:t>
      </w:r>
      <w:r>
        <w:t xml:space="preserve">Goytisolo, Luis.</w:t>
      </w:r>
      <w:r>
        <w:t xml:space="preserve"> </w:t>
      </w:r>
      <w:r>
        <w:rPr>
          <w:iCs/>
          <w:i/>
        </w:rPr>
        <w:t xml:space="preserve">Arquitectura y Sociedad en la Argentina Actual.</w:t>
      </w:r>
      <w:r>
        <w:t xml:space="preserve"> </w:t>
      </w:r>
      <w:r>
        <w:t xml:space="preserve">Buenos Aires: Manantial, 2018.</w:t>
      </w:r>
      <w:r>
        <w:t xml:space="preserve"> </w:t>
      </w:r>
    </w:p>
    <w:p>
      <w:pPr>
        <w:pStyle w:val="BodyText"/>
      </w:pPr>
      <w:r>
        <w:t xml:space="preserve">Luis Goytisolo’s work examines the intersection of architecture and society in contemporary Argentina. This text is essential for understanding the socio-political context in which architects in Buenos Aires operate today. Goytisolo discusses the impact of economic crises on construction practices and the role of architecture in social cohesion. The book highlights projects that address informal settlements and public space revitalization in Buenos Aires. For the architect, this bibliography entry provides a critical lens through which to evaluate the social responsibility of their practice and the potential of architecture to address urban inequalities in Argentina.</w:t>
      </w:r>
    </w:p>
    <w:p>
      <w:pPr>
        <w:pStyle w:val="BodyText"/>
      </w:pPr>
      <w:r>
        <w:t xml:space="preserve"> </w:t>
      </w:r>
      <w:r>
        <w:t xml:space="preserve">Fernández, Martín.</w:t>
      </w:r>
      <w:r>
        <w:t xml:space="preserve"> </w:t>
      </w:r>
      <w:r>
        <w:rPr>
          <w:iCs/>
          <w:i/>
        </w:rPr>
        <w:t xml:space="preserve">Sustainable Design in Buenos Aires: Strategies for the Future.</w:t>
      </w:r>
      <w:r>
        <w:t xml:space="preserve"> </w:t>
      </w:r>
      <w:r>
        <w:t xml:space="preserve">Buenos Aires: Universidad de Buenos Aires, 2020.</w:t>
      </w:r>
      <w:r>
        <w:t xml:space="preserve"> </w:t>
      </w:r>
    </w:p>
    <w:p>
      <w:pPr>
        <w:pStyle w:val="BodyText"/>
      </w:pPr>
      <w:r>
        <w:t xml:space="preserve">Martín Fernández’s research focuses on sustainable architectural strategies tailored to the climate and resources of Buenos Aires. This text is increasingly important for architects in Argentina as environmental concerns become central to urban planning. Fernández analyzes passive design techniques, renewable energy integration, and sustainable material sourcing within the context of the city. The book provides practical guidelines and case studies of green buildings in Buenos Aires. It is a valuable resource for architects aiming to reduce the environmental footprint of their projects while maintaining high standards of comfort and aesthetics in the Argentine capital.</w:t>
      </w:r>
    </w:p>
    <w:p>
      <w:pPr>
        <w:pStyle w:val="BodyText"/>
      </w:pPr>
      <w:r>
        <w:t xml:space="preserve">Document generated for academic and professional reference regarding Architecture in Buenos Aires, Argentina.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Buenos Aires, Argentina</dc:title>
  <dc:creator/>
  <dc:language>en</dc:language>
  <cp:keywords/>
  <dcterms:created xsi:type="dcterms:W3CDTF">2026-08-08T09:51:14Z</dcterms:created>
  <dcterms:modified xsi:type="dcterms:W3CDTF">2026-08-08T09:51:14Z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