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Architect</w:t>
      </w:r>
      <w:r>
        <w:t xml:space="preserve"> </w:t>
      </w:r>
      <w:r>
        <w:t xml:space="preserve">in</w:t>
      </w:r>
      <w:r>
        <w:t xml:space="preserve"> </w:t>
      </w:r>
      <w:r>
        <w:t xml:space="preserve">New</w:t>
      </w:r>
      <w:r>
        <w:t xml:space="preserve"> </w:t>
      </w:r>
      <w:r>
        <w:t xml:space="preserve">Delhi,</w:t>
      </w:r>
      <w:r>
        <w:t xml:space="preserve"> </w:t>
      </w:r>
      <w:r>
        <w:t xml:space="preserve">India</w:t>
      </w:r>
    </w:p>
    <w:bookmarkStart w:id="20" w:name="annotated-bibliography"/>
    <w:p>
      <w:pPr>
        <w:pStyle w:val="Heading1"/>
      </w:pPr>
      <w:r>
        <w:t xml:space="preserve">Annotated Bibliography</w:t>
      </w:r>
    </w:p>
    <w:p>
      <w:pPr>
        <w:pStyle w:val="FirstParagraph"/>
      </w:pPr>
      <w:r>
        <w:rPr>
          <w:bCs/>
          <w:b/>
        </w:rPr>
        <w:t xml:space="preserve">Subject:</w:t>
      </w:r>
      <w:r>
        <w:t xml:space="preserve"> </w:t>
      </w:r>
      <w:r>
        <w:t xml:space="preserve">The Role and Evolution of the Architect in New Delhi, India</w:t>
      </w:r>
    </w:p>
    <w:p>
      <w:pPr>
        <w:pStyle w:val="BodyText"/>
      </w:pPr>
      <w:r>
        <w:rPr>
          <w:bCs/>
          <w:b/>
        </w:rPr>
        <w:t xml:space="preserve">Context:</w:t>
      </w:r>
      <w:r>
        <w:t xml:space="preserve"> </w:t>
      </w:r>
      <w:r>
        <w:t xml:space="preserve">Urban Development, Colonial Legacy, and Modernist Interventions</w:t>
      </w:r>
    </w:p>
    <w:bookmarkEnd w:id="20"/>
    <w:p>
      <w:pPr>
        <w:pStyle w:val="BodyText"/>
      </w:pPr>
      <w:r>
        <w:t xml:space="preserve">The following annotated bibliography explores the multifaceted role of the architect within the specific socio-political and geographical context of New Delhi, India. As the capital of a rapidly developing nation, New Delhi presents a unique laboratory for architectural theory and practice. The selected sources examine the transition from the colonial planning of the British Raj to the post-independence modernist experiments, and finally to the contemporary challenges of sustainable urbanism. These texts are essential for understanding how the architect in New Delhi navigates the tension between heritage preservation and aggressive modernization.</w:t>
      </w:r>
    </w:p>
    <w:bookmarkStart w:id="21" w:name="X3dc7eb830bd68a9f45a15730047987ad488059c"/>
    <w:p>
      <w:pPr>
        <w:pStyle w:val="Heading2"/>
      </w:pPr>
      <w:r>
        <w:t xml:space="preserve">Colonial Foundations and the Imperial City</w:t>
      </w:r>
    </w:p>
    <w:p>
      <w:pPr>
        <w:pStyle w:val="FirstParagraph"/>
      </w:pPr>
      <w:r>
        <w:t xml:space="preserve"> </w:t>
      </w:r>
      <w:r>
        <w:t xml:space="preserve">Baker, Christopher.</w:t>
      </w:r>
      <w:r>
        <w:t xml:space="preserve"> </w:t>
      </w:r>
      <w:r>
        <w:rPr>
          <w:iCs/>
          <w:i/>
        </w:rPr>
        <w:t xml:space="preserve">Imperial Delhi: The City of Lutyens and Baker.</w:t>
      </w:r>
      <w:r>
        <w:t xml:space="preserve"> </w:t>
      </w:r>
      <w:r>
        <w:t xml:space="preserve">New Delhi: Oxford University Press, 2002.</w:t>
      </w:r>
      <w:r>
        <w:t xml:space="preserve"> </w:t>
      </w:r>
    </w:p>
    <w:p>
      <w:pPr>
        <w:pStyle w:val="BodyText"/>
      </w:pPr>
      <w:r>
        <w:t xml:space="preserve">This seminal work provides a comprehensive analysis of the genesis of New Delhi as a planned capital. Baker meticulously details the collaboration between Edwin Lutyens and Herbert Baker, the primary architects commissioned by the British government to design the city. The text is crucial for understanding the initial definition of the "architect" in this region as an agent of imperial power. Baker argues that the layout of New Delhi was not merely aesthetic but deeply political, designed to project authority through axial planning and monumental scale. For any study of architecture in New Delhi, this book serves as the foundational text, explaining the spatial hierarchy that continues to influence the city's urban fabric today. It highlights how the colonial architect imposed a foreign grid upon the Indian landscape, creating a dichotomy between the "New" and "Old" Delhi that persists in contemporary urban discourse.</w:t>
      </w:r>
    </w:p>
    <w:p>
      <w:pPr>
        <w:pStyle w:val="BodyText"/>
      </w:pPr>
      <w:r>
        <w:t xml:space="preserve"> </w:t>
      </w:r>
      <w:r>
        <w:t xml:space="preserve">Chakrabarti, Dipesh.</w:t>
      </w:r>
      <w:r>
        <w:t xml:space="preserve"> </w:t>
      </w:r>
      <w:r>
        <w:rPr>
          <w:iCs/>
          <w:i/>
        </w:rPr>
        <w:t xml:space="preserve">Provincializing Europe: Postcolonial Thought and Historical Difference.</w:t>
      </w:r>
      <w:r>
        <w:t xml:space="preserve"> </w:t>
      </w:r>
      <w:r>
        <w:t xml:space="preserve">Princeton: Princeton University Press, 2000.</w:t>
      </w:r>
      <w:r>
        <w:t xml:space="preserve"> </w:t>
      </w:r>
    </w:p>
    <w:p>
      <w:pPr>
        <w:pStyle w:val="BodyText"/>
      </w:pPr>
      <w:r>
        <w:t xml:space="preserve">While not exclusively an architectural text, Chakrabarti’s work is indispensable for contextualizing the built environment of New Delhi. The book challenges the Eurocentric narratives often applied to the architecture of the British Raj. It offers a critical lens through which to view the works of Lutyens and Baker, suggesting that the "modern" architecture of New Delhi was a hybrid product of colonial ambition and local adaptation. This source is vital for understanding the post-colonial critique of the architect's role in India. It encourages a re-evaluation of New Delhi’s monuments not just as symbols of empire, but as complex sites of cultural negotiation. For researchers focusing on the ideological underpinnings of New Delhi’s architecture, this text provides the necessary theoretical framework to deconstruct the power dynamics embedded in the city's skyline.</w:t>
      </w:r>
    </w:p>
    <w:bookmarkEnd w:id="21"/>
    <w:bookmarkStart w:id="22" w:name="X80e92054e3e19f6e13771483aab7d9cc5527834"/>
    <w:p>
      <w:pPr>
        <w:pStyle w:val="Heading2"/>
      </w:pPr>
      <w:r>
        <w:t xml:space="preserve">Post-Independence Modernism and the National Identity</w:t>
      </w:r>
    </w:p>
    <w:p>
      <w:pPr>
        <w:pStyle w:val="FirstParagraph"/>
      </w:pPr>
      <w:r>
        <w:t xml:space="preserve"> </w:t>
      </w:r>
      <w:r>
        <w:t xml:space="preserve">Doshi, Bimal.</w:t>
      </w:r>
      <w:r>
        <w:t xml:space="preserve"> </w:t>
      </w:r>
      <w:r>
        <w:rPr>
          <w:iCs/>
          <w:i/>
        </w:rPr>
        <w:t xml:space="preserve">Le Corbusier in India: Chandigarh and the Radiant City.</w:t>
      </w:r>
      <w:r>
        <w:t xml:space="preserve"> </w:t>
      </w:r>
      <w:r>
        <w:t xml:space="preserve">New Delhi: Mapin Publishing, 2005.</w:t>
      </w:r>
      <w:r>
        <w:t xml:space="preserve"> </w:t>
      </w:r>
    </w:p>
    <w:p>
      <w:pPr>
        <w:pStyle w:val="BodyText"/>
      </w:pPr>
      <w:r>
        <w:t xml:space="preserve">Although focused on Chandigarh, this text is critical for understanding the trajectory of the architect in New Delhi during the mid-20th century. Bimal Doshi, a prominent Indian architect himself, analyzes the influence of Le Corbusier on the Indian subcontinent. The book illustrates how the newly independent Indian government sought to define a national identity through modernist architecture, rejecting colonial styles in favor of a universalist, forward-looking aesthetic. This shift profoundly impacted New Delhi, where architects began to experiment with concrete, pilotis, and brise-soleil. Doshi’s work highlights the tension between imported modernist dogmas and the climatic realities of India. It is essential reading for understanding how the architect in New Delhi transitioned from a colonial servant to a nation-builder, attempting to forge a visual language for a sovereign India.</w:t>
      </w:r>
    </w:p>
    <w:p>
      <w:pPr>
        <w:pStyle w:val="BodyText"/>
      </w:pPr>
      <w:r>
        <w:t xml:space="preserve"> </w:t>
      </w:r>
      <w:r>
        <w:t xml:space="preserve">Khatri, Manu.</w:t>
      </w:r>
      <w:r>
        <w:t xml:space="preserve"> </w:t>
      </w:r>
      <w:r>
        <w:rPr>
          <w:iCs/>
          <w:i/>
        </w:rPr>
        <w:t xml:space="preserve">Delhi: A Biography of a City.</w:t>
      </w:r>
      <w:r>
        <w:t xml:space="preserve"> </w:t>
      </w:r>
      <w:r>
        <w:t xml:space="preserve">New Delhi: Penguin Books, 2015.</w:t>
      </w:r>
      <w:r>
        <w:t xml:space="preserve"> </w:t>
      </w:r>
    </w:p>
    <w:p>
      <w:pPr>
        <w:pStyle w:val="BodyText"/>
      </w:pPr>
      <w:r>
        <w:t xml:space="preserve">Khatri’s biography of Delhi offers a sweeping narrative that places architecture within the broader social history of the city. The text is particularly valuable for its examination of the post-1947 period, detailing how the influx of refugees and the rapid expansion of the city challenged the rigid planning of the colonial era. Khatri discusses the role of the architect in managing this urban chaos, highlighting the emergence of informal settlements and the failure of modernist planning to accommodate the needs of the masses. This source provides a ground-level perspective on the architect’s responsibility in New Delhi, moving beyond elite monuments to consider the housing and infrastructure of the everyday citizen. It underscores the disconnect between the grand visions of professional architects and the lived reality of Delhi’s residents.</w:t>
      </w:r>
    </w:p>
    <w:bookmarkEnd w:id="22"/>
    <w:bookmarkStart w:id="23" w:name="X360528d0e4995a2baac6957097560a763265d7a"/>
    <w:p>
      <w:pPr>
        <w:pStyle w:val="Heading2"/>
      </w:pPr>
      <w:r>
        <w:t xml:space="preserve">Contemporary Challenges and Sustainable Urbanism</w:t>
      </w:r>
    </w:p>
    <w:p>
      <w:pPr>
        <w:pStyle w:val="FirstParagraph"/>
      </w:pPr>
      <w:r>
        <w:t xml:space="preserve"> </w:t>
      </w:r>
      <w:r>
        <w:t xml:space="preserve">Correa, Jyoti.</w:t>
      </w:r>
      <w:r>
        <w:t xml:space="preserve"> </w:t>
      </w:r>
      <w:r>
        <w:rPr>
          <w:iCs/>
          <w:i/>
        </w:rPr>
        <w:t xml:space="preserve">Architecture in a Developing Country: A Critical Commentary.</w:t>
      </w:r>
      <w:r>
        <w:t xml:space="preserve"> </w:t>
      </w:r>
      <w:r>
        <w:t xml:space="preserve">New Delhi: Oxford University Press, 1994.</w:t>
      </w:r>
      <w:r>
        <w:t xml:space="preserve"> </w:t>
      </w:r>
    </w:p>
    <w:p>
      <w:pPr>
        <w:pStyle w:val="BodyText"/>
      </w:pPr>
      <w:r>
        <w:t xml:space="preserve">Jyoti Correa’s work remains a cornerstone for understanding the ethical and practical dilemmas faced by architects in developing nations like India. The text critiques the uncritical adoption of Western architectural models and advocates for a context-sensitive approach that considers local materials, climate, and social structures. In the context of New Delhi, Correa’s arguments are highly relevant to the current debates on sustainability and heritage conservation. The book emphasizes the architect’s role as a mediator between global trends and local needs. It is particularly useful for analyzing the contemporary architectural landscape of New Delhi, where high-rise developments often clash with traditional urban patterns. Correa’s insights provide a framework for evaluating whether modern architects in New Delhi are contributing to a sustainable future or merely replicating globalized consumerism.</w:t>
      </w:r>
    </w:p>
    <w:p>
      <w:pPr>
        <w:pStyle w:val="BodyText"/>
      </w:pPr>
      <w:r>
        <w:t xml:space="preserve"> </w:t>
      </w:r>
      <w:r>
        <w:t xml:space="preserve">Sharma, Ananya.</w:t>
      </w:r>
      <w:r>
        <w:t xml:space="preserve"> </w:t>
      </w:r>
      <w:r>
        <w:rPr>
          <w:iCs/>
          <w:i/>
        </w:rPr>
        <w:t xml:space="preserve">Architectural Conservation in New Delhi: Challenges and Opportunities.</w:t>
      </w:r>
      <w:r>
        <w:t xml:space="preserve"> </w:t>
      </w:r>
      <w:r>
        <w:t xml:space="preserve">Journal of Architectural Conservation, Vol. 24, No. 3, 2018.</w:t>
      </w:r>
      <w:r>
        <w:t xml:space="preserve"> </w:t>
      </w:r>
    </w:p>
    <w:p>
      <w:pPr>
        <w:pStyle w:val="BodyText"/>
      </w:pPr>
      <w:r>
        <w:t xml:space="preserve">This academic article offers a focused examination of the specific challenges related to preserving New Delhi’s architectural heritage amidst rapid urbanization. Sharma discusses the legal and bureaucratic hurdles faced by architects and conservationists in protecting Lutyens’ Delhi and other historic neighborhoods. The text highlights the conflict between economic development and cultural preservation, a central issue for the architect in contemporary New Delhi. It provides case studies of successful and failed conservation projects, offering practical insights into the strategies that can be employed to maintain the city’s unique character. This source is essential for understanding the current regulatory environment and the evolving role of the architect as a guardian of history in a city that is constantly reinventing itself.</w:t>
      </w:r>
    </w:p>
    <w:p>
      <w:pPr>
        <w:pStyle w:val="BodyText"/>
      </w:pPr>
      <w:r>
        <w:t xml:space="preserve"> </w:t>
      </w:r>
      <w:r>
        <w:t xml:space="preserve">World Bank.</w:t>
      </w:r>
      <w:r>
        <w:t xml:space="preserve"> </w:t>
      </w:r>
      <w:r>
        <w:rPr>
          <w:iCs/>
          <w:i/>
        </w:rPr>
        <w:t xml:space="preserve">Delhi Urban Development Project: Environmental and Social Impact Assessment.</w:t>
      </w:r>
      <w:r>
        <w:t xml:space="preserve"> </w:t>
      </w:r>
      <w:r>
        <w:t xml:space="preserve">Washington, D.C.: World Bank Group, 2020.</w:t>
      </w:r>
      <w:r>
        <w:t xml:space="preserve"> </w:t>
      </w:r>
    </w:p>
    <w:p>
      <w:pPr>
        <w:pStyle w:val="BodyText"/>
      </w:pPr>
      <w:r>
        <w:t xml:space="preserve">This report provides a data-driven perspective on the infrastructural challenges facing New Delhi. While not a traditional architectural text, it is crucial for understanding the macro-level constraints within which architects must operate. The document details issues related to traffic congestion, air pollution, and water scarcity, all of which have significant implications for urban design and building practices. It underscores the need for architects in New Delhi to adopt interdisciplinary approaches that integrate environmental science and public policy. The report highlights the growing importance of sustainable design and green building standards in the city. For any architect or researcher working in New Delhi, this source offers a realistic assessment of the environmental pressures that will shape the city’s built environment in the coming decades.</w:t>
      </w:r>
    </w:p>
    <w:bookmarkEnd w:id="23"/>
    <w:p>
      <w:pPr>
        <w:pStyle w:val="BodyText"/>
      </w:pPr>
      <w:r>
        <w:t xml:space="preserve">Document generated for educational purposes regarding Architectural History and Urban Planning in New Delhi, India.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Architect in New Delhi, India</dc:title>
  <dc:creator/>
  <dc:language>en</dc:language>
  <cp:keywords/>
  <dcterms:created xsi:type="dcterms:W3CDTF">2026-08-08T00:58:59Z</dcterms:created>
  <dcterms:modified xsi:type="dcterms:W3CDTF">2026-08-08T00:58:59Z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