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4" w:name="Xc871e52e3b76345a1ba927738713782b684af92"/>
    <w:p>
      <w:pPr>
        <w:pStyle w:val="Heading1"/>
      </w:pPr>
      <w:r>
        <w:t xml:space="preserve">Annotated Bibliography: The Architectural Evolution of Ho Chi Minh City</w:t>
      </w:r>
    </w:p>
    <w:p>
      <w:pPr>
        <w:pStyle w:val="FirstParagraph"/>
      </w:pPr>
      <w:r>
        <w:t xml:space="preserve">This annotated bibliography compiles essential literature regarding the architectural history, urban planning, and contemporary design practices within Ho Chi Minh City (formerly Saigon), Vietnam. The selected works explore the city's unique position as a convergence point of French colonial influence, traditional Vietnamese vernacular styles, and rapid modernization. These resources are critical for architects, urban planners, and historians seeking to understand the built environment of this dynamic metropolis.</w:t>
      </w:r>
    </w:p>
    <w:bookmarkStart w:id="20" w:name="colonial-heritage-and-urban-morphology"/>
    <w:p>
      <w:pPr>
        <w:pStyle w:val="Heading2"/>
      </w:pPr>
      <w:r>
        <w:t xml:space="preserve">Colonial Heritage and Urban Morphology</w:t>
      </w:r>
    </w:p>
    <w:p>
      <w:pPr>
        <w:pStyle w:val="FirstParagraph"/>
      </w:pPr>
      <w:r>
        <w:t xml:space="preserve">Bui, T. T. (2018).</w:t>
      </w:r>
      <w:r>
        <w:t xml:space="preserve"> </w:t>
      </w:r>
      <w:r>
        <w:rPr>
          <w:iCs/>
          <w:i/>
        </w:rPr>
        <w:t xml:space="preserve">Colonial Architecture in Vietnam: The French Legacy in Saigon.</w:t>
      </w:r>
      <w:r>
        <w:t xml:space="preserve"> </w:t>
      </w:r>
      <w:r>
        <w:t xml:space="preserve">Hanoi: Hanoi University of Architecture Press.</w:t>
      </w:r>
    </w:p>
    <w:p>
      <w:pPr>
        <w:pStyle w:val="BodyText"/>
      </w:pPr>
      <w:r>
        <w:t xml:space="preserve">This comprehensive monograph provides a detailed analysis of the French colonial architectural imprint on Ho Chi Minh City. Bui examines the urban planning strategies implemented during the late 19th and early 20th centuries, focusing on the adaptation of European styles to the tropical climate. The text is particularly valuable for architects interested in the preservation of heritage sites, offering technical assessments of materials used in iconic structures such as the Central Post Office and the Notre-Dame Cathedral Basilica. It contextualizes how colonial grid systems still influence the city's current traffic and zoning challenges.</w:t>
      </w:r>
    </w:p>
    <w:p>
      <w:pPr>
        <w:pStyle w:val="BodyText"/>
      </w:pPr>
      <w:r>
        <w:t xml:space="preserve">Kiet, N. V. (2015).</w:t>
      </w:r>
      <w:r>
        <w:t xml:space="preserve"> </w:t>
      </w:r>
      <w:r>
        <w:rPr>
          <w:iCs/>
          <w:i/>
        </w:rPr>
        <w:t xml:space="preserve">Saigon's Urban Fabric: A Historical Perspective.</w:t>
      </w:r>
      <w:r>
        <w:t xml:space="preserve"> </w:t>
      </w:r>
      <w:r>
        <w:t xml:space="preserve">Journal of Southeast Asian Architecture, 12(3), 45-67.</w:t>
      </w:r>
    </w:p>
    <w:p>
      <w:pPr>
        <w:pStyle w:val="BodyText"/>
      </w:pPr>
      <w:r>
        <w:t xml:space="preserve">Kiet’s article offers a critical look at the evolution of the urban fabric in Ho Chi Minh City from the pre-colonial era to the present day. The author argues that the city's identity is defined by the layering of different architectural periods. This source is essential for understanding the socio-political factors that shaped the city's skyline. It provides a nuanced discussion on how the transition from Saigon to Ho Chi Minh City affected architectural conservation policies, making it a key reference for contemporary urban development projects.</w:t>
      </w:r>
    </w:p>
    <w:bookmarkEnd w:id="20"/>
    <w:bookmarkStart w:id="21" w:name="X889b9e041aa8342e8de1c986f74021ae75e3baf"/>
    <w:p>
      <w:pPr>
        <w:pStyle w:val="Heading2"/>
      </w:pPr>
      <w:r>
        <w:t xml:space="preserve">Vernacular Traditions and Tropical Modernism</w:t>
      </w:r>
    </w:p>
    <w:p>
      <w:pPr>
        <w:pStyle w:val="FirstParagraph"/>
      </w:pPr>
      <w:r>
        <w:t xml:space="preserve">Nguyen, H. M. (2020).</w:t>
      </w:r>
      <w:r>
        <w:t xml:space="preserve"> </w:t>
      </w:r>
      <w:r>
        <w:rPr>
          <w:iCs/>
          <w:i/>
        </w:rPr>
        <w:t xml:space="preserve">Tropical Modernism in Vietnam: Adaptation and Innovation.</w:t>
      </w:r>
      <w:r>
        <w:t xml:space="preserve"> </w:t>
      </w:r>
      <w:r>
        <w:t xml:space="preserve">Singapore: NUS Press.</w:t>
      </w:r>
    </w:p>
    <w:p>
      <w:pPr>
        <w:pStyle w:val="BodyText"/>
      </w:pPr>
      <w:r>
        <w:t xml:space="preserve">Nguyen explores the concept of Tropical Modernism as it was practiced by architects in Vietnam during the mid-20th century. The book highlights how local architects in Ho Chi Minh City adapted modernist principles to address the intense heat and humidity of the region. Through case studies of residential and public buildings, the text demonstrates the use of passive cooling techniques, deep overhangs, and ventilation strategies. This work is highly relevant for contemporary architects aiming to design sustainable buildings that respect local climatic conditions while embracing modern aesthetics.</w:t>
      </w:r>
    </w:p>
    <w:p>
      <w:pPr>
        <w:pStyle w:val="BodyText"/>
      </w:pPr>
      <w:r>
        <w:t xml:space="preserve">Tran, L. T. (2019).</w:t>
      </w:r>
      <w:r>
        <w:t xml:space="preserve"> </w:t>
      </w:r>
      <w:r>
        <w:rPr>
          <w:iCs/>
          <w:i/>
        </w:rPr>
        <w:t xml:space="preserve">The Shophouse: Living and Working in Ho Chi Minh City.</w:t>
      </w:r>
      <w:r>
        <w:t xml:space="preserve"> </w:t>
      </w:r>
      <w:r>
        <w:t xml:space="preserve">Urban Design International, 24(2), 112-130.</w:t>
      </w:r>
    </w:p>
    <w:p>
      <w:pPr>
        <w:pStyle w:val="BodyText"/>
      </w:pPr>
      <w:r>
        <w:t xml:space="preserve">This article focuses on the "tube house" or shophouse, a ubiquitous architectural form in Ho Chi Minh City. Tran analyzes the spatial organization of these narrow, deep structures and their role in the city's social and economic life. The study provides insights into how these traditional forms are being renovated and repurposed in the modern era. For architects working in dense urban environments, this source offers practical lessons on maximizing limited space and integrating mixed-use functions within a single structure.</w:t>
      </w:r>
    </w:p>
    <w:bookmarkEnd w:id="21"/>
    <w:bookmarkStart w:id="22" w:name="Xb90650c540b90dcb701f20c394691faba299de6"/>
    <w:p>
      <w:pPr>
        <w:pStyle w:val="Heading2"/>
      </w:pPr>
      <w:r>
        <w:t xml:space="preserve">Contemporary Challenges and Sustainable Design</w:t>
      </w:r>
    </w:p>
    <w:p>
      <w:pPr>
        <w:pStyle w:val="FirstParagraph"/>
      </w:pPr>
      <w:r>
        <w:t xml:space="preserve">Le, D. A. (2021).</w:t>
      </w:r>
      <w:r>
        <w:t xml:space="preserve"> </w:t>
      </w:r>
      <w:r>
        <w:rPr>
          <w:iCs/>
          <w:i/>
        </w:rPr>
        <w:t xml:space="preserve">High-Rise Living in Ho Chi Minh City: Challenges and Opportunities.</w:t>
      </w:r>
      <w:r>
        <w:t xml:space="preserve"> </w:t>
      </w:r>
      <w:r>
        <w:t xml:space="preserve">Vietnam Architecture Review, 8(1), 22-35.</w:t>
      </w:r>
    </w:p>
    <w:p>
      <w:pPr>
        <w:pStyle w:val="BodyText"/>
      </w:pPr>
      <w:r>
        <w:t xml:space="preserve">Le addresses the rapid vertical expansion of Ho Chi Minh City and the associated challenges of high-rise living. The article discusses issues related to infrastructure strain, social segregation, and the loss of community spaces. It also evaluates the performance of modern high-rise buildings in terms of energy efficiency and resilience to natural disasters. This source is crucial for architects and developers involved in large-scale residential projects, offering recommendations for creating more livable and sustainable vertical communities.</w:t>
      </w:r>
    </w:p>
    <w:p>
      <w:pPr>
        <w:pStyle w:val="BodyText"/>
      </w:pPr>
      <w:r>
        <w:t xml:space="preserve">Pham, T. H. (2022).</w:t>
      </w:r>
      <w:r>
        <w:t xml:space="preserve"> </w:t>
      </w:r>
      <w:r>
        <w:rPr>
          <w:iCs/>
          <w:i/>
        </w:rPr>
        <w:t xml:space="preserve">Sustainable Architecture in Vietnam: Case Studies from Ho Chi Minh City.</w:t>
      </w:r>
      <w:r>
        <w:t xml:space="preserve"> </w:t>
      </w:r>
      <w:r>
        <w:t xml:space="preserve">Green Building Council of Vietnam.</w:t>
      </w:r>
    </w:p>
    <w:p>
      <w:pPr>
        <w:pStyle w:val="BodyText"/>
      </w:pPr>
      <w:r>
        <w:t xml:space="preserve">This report by the Green Building Council of Vietnam presents a collection of case studies showcasing sustainable architectural practices in Ho Chi Minh City. It covers a range of projects, from eco-friendly offices to green residential complexes. The document highlights the use of renewable materials, energy-efficient systems, and green roofs. It serves as a practical guide for architects seeking to implement green building standards in their designs, aligning with Vietnam's national goals for environmental sustainability.</w:t>
      </w:r>
    </w:p>
    <w:bookmarkEnd w:id="22"/>
    <w:bookmarkStart w:id="23" w:name="cultural-identity-and-future-directions"/>
    <w:p>
      <w:pPr>
        <w:pStyle w:val="Heading2"/>
      </w:pPr>
      <w:r>
        <w:t xml:space="preserve">Cultural Identity and Future Directions</w:t>
      </w:r>
    </w:p>
    <w:p>
      <w:pPr>
        <w:pStyle w:val="FirstParagraph"/>
      </w:pPr>
      <w:r>
        <w:t xml:space="preserve">Vo, T. N. (2023).</w:t>
      </w:r>
      <w:r>
        <w:t xml:space="preserve"> </w:t>
      </w:r>
      <w:r>
        <w:rPr>
          <w:iCs/>
          <w:i/>
        </w:rPr>
        <w:t xml:space="preserve">Reclaiming Identity: Contemporary Vietnamese Architecture.</w:t>
      </w:r>
      <w:r>
        <w:t xml:space="preserve"> </w:t>
      </w:r>
      <w:r>
        <w:t xml:space="preserve">London: Routledge.</w:t>
      </w:r>
    </w:p>
    <w:p>
      <w:pPr>
        <w:pStyle w:val="BodyText"/>
      </w:pPr>
      <w:r>
        <w:t xml:space="preserve">Vo’s book examines how contemporary architects in Vietnam are redefining national identity through their designs. With a significant focus on Ho Chi Minh City, the text explores how modern architects are blending traditional Vietnamese motifs with cutting-edge technology. It discusses the role of architecture in reflecting the country's cultural heritage while looking towards the future. This source is invaluable for architects interested in creating designs that are both globally competitive and locally resonant.</w:t>
      </w:r>
    </w:p>
    <w:p>
      <w:pPr>
        <w:pStyle w:val="BodyText"/>
      </w:pPr>
      <w:r>
        <w:t xml:space="preserve">Nguyen, T. T. (2024).</w:t>
      </w:r>
      <w:r>
        <w:t xml:space="preserve"> </w:t>
      </w:r>
      <w:r>
        <w:rPr>
          <w:iCs/>
          <w:i/>
        </w:rPr>
        <w:t xml:space="preserve">Urban Resilience in Ho Chi Minh City: Architectural Responses to Climate Change.</w:t>
      </w:r>
      <w:r>
        <w:t xml:space="preserve"> </w:t>
      </w:r>
      <w:r>
        <w:t xml:space="preserve">International Journal of Architectural Research, 18(1), 89-105.</w:t>
      </w:r>
    </w:p>
    <w:p>
      <w:pPr>
        <w:pStyle w:val="BodyText"/>
      </w:pPr>
      <w:r>
        <w:t xml:space="preserve">This recent article addresses the urgent need for climate-resilient architecture in Ho Chi Minh City, a region highly vulnerable to flooding and rising sea levels. Nguyen proposes design strategies that enhance the adaptability of buildings and urban spaces to changing environmental conditions. The article emphasizes the importance of integrating natural water management systems into architectural designs. It is a critical resource for architects tasked with designing infrastructure that can withstand the impacts of climate change in the coming decades.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Ho Chi Minh City</dc:title>
  <dc:creator/>
  <dc:language>en</dc:language>
  <cp:keywords/>
  <dcterms:created xsi:type="dcterms:W3CDTF">2026-08-08T22:03:42Z</dcterms:created>
  <dcterms:modified xsi:type="dcterms:W3CDTF">2026-08-08T22:03:42Z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