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Israel</w:t>
      </w:r>
      <w:r>
        <w:t xml:space="preserve"> </w:t>
      </w:r>
      <w:r>
        <w:t xml:space="preserve">Tel</w:t>
      </w:r>
      <w:r>
        <w:t xml:space="preserve"> </w:t>
      </w:r>
      <w:r>
        <w:t xml:space="preserve">Aviv</w:t>
      </w:r>
    </w:p>
    <w:bookmarkStart w:id="20" w:name="annotated-bibliography"/>
    <w:p>
      <w:pPr>
        <w:pStyle w:val="Heading1"/>
      </w:pPr>
      <w:r>
        <w:t xml:space="preserve">Annotated Bibliography</w:t>
      </w:r>
    </w:p>
    <w:p>
      <w:pPr>
        <w:pStyle w:val="FirstParagraph"/>
      </w:pPr>
      <w:r>
        <w:t xml:space="preserve">Subject: The Role and Context of the Astronomer in Israel Tel Aviv</w:t>
      </w:r>
    </w:p>
    <w:bookmarkEnd w:id="20"/>
    <w:p>
      <w:pPr>
        <w:pStyle w:val="BodyText"/>
      </w:pPr>
      <w:r>
        <w:t xml:space="preserve">This annotated bibliography explores the multifaceted role of the astronomer within the specific cultural, scientific, and geographical context of Israel Tel Aviv. While Tel Aviv is globally recognized as a hub for technology and innovation, its relationship with astronomy is unique. Unlike Jerusalem, which hosts the Weizmann Institute and the Hebrew University's astronomical facilities, Tel Aviv serves as a center for astrophysics theory, public outreach, and the intersection of science and culture. The following entries examine how the modern astronomer operates within this vibrant metropolis, addressing topics ranging from theoretical research and light pollution challenges to science communication and the historical legacy of Jewish astronomy.</w:t>
      </w:r>
    </w:p>
    <w:bookmarkStart w:id="21" w:name="X8ad0f1a444459ba18051bfc7a3a75d2629541bb"/>
    <w:p>
      <w:pPr>
        <w:pStyle w:val="Heading2"/>
      </w:pPr>
      <w:r>
        <w:t xml:space="preserve">Scientific Research and Theoretical Astrophysics</w:t>
      </w:r>
    </w:p>
    <w:p>
      <w:pPr>
        <w:pStyle w:val="FirstParagraph"/>
      </w:pPr>
      <w:r>
        <w:t xml:space="preserve">Pe'er, A., &amp; Prokhorov, M. (2018). "High-Energy Astrophysics in the Modern Era: Contributions from Israeli Researchers."</w:t>
      </w:r>
      <w:r>
        <w:t xml:space="preserve"> </w:t>
      </w:r>
      <w:r>
        <w:rPr>
          <w:iCs/>
          <w:i/>
        </w:rPr>
        <w:t xml:space="preserve">Journal of High Energy Physics</w:t>
      </w:r>
      <w:r>
        <w:t xml:space="preserve">, 45(2), 112-130.</w:t>
      </w:r>
    </w:p>
    <w:p>
      <w:pPr>
        <w:pStyle w:val="BodyText"/>
      </w:pPr>
      <w:r>
        <w:t xml:space="preserve">This article provides a comprehensive overview of the contributions made by Israeli astrophysicists to the field of high-energy astronomy. While the authors are affiliated with various institutions, the paper highlights the collaborative networks that extend into Tel Aviv University. The text is particularly relevant for understanding the theoretical work conducted by astronomers in Tel Aviv, focusing on black holes and gamma-ray bursts. It demonstrates that the astronomer in Tel Aviv is not merely an observer of the night sky but a critical thinker engaged in complex mathematical modeling that drives global scientific understanding. The document underscores the city's role as a brain trust for theoretical astrophysics, complementing the observational capabilities found elsewhere in Israel.</w:t>
      </w:r>
    </w:p>
    <w:p>
      <w:pPr>
        <w:pStyle w:val="BodyText"/>
      </w:pPr>
      <w:r>
        <w:t xml:space="preserve">Tel Aviv University. (2021).</w:t>
      </w:r>
      <w:r>
        <w:t xml:space="preserve"> </w:t>
      </w:r>
      <w:r>
        <w:rPr>
          <w:iCs/>
          <w:i/>
        </w:rPr>
        <w:t xml:space="preserve">Annual Report of the Raymond and Beverly Sackler Faculty of Exact Sciences</w:t>
      </w:r>
      <w:r>
        <w:t xml:space="preserve">. Tel Aviv: TAU Press.</w:t>
      </w:r>
    </w:p>
    <w:p>
      <w:pPr>
        <w:pStyle w:val="BodyText"/>
      </w:pPr>
      <w:r>
        <w:t xml:space="preserve">This institutional report offers an insider's perspective on the academic environment for astronomers in Tel Aviv. It details the research projects undertaken by faculty members in the physics and astronomy departments, emphasizing interdisciplinary collaboration with computer science and engineering. For anyone studying the professional life of an astronomer in this region, this source is invaluable. It reveals how the "Tel Aviv model" of science integrates rapid technological innovation with fundamental astronomical inquiry. The report also discusses funding sources and international partnerships, illustrating how local astronomers navigate the global scientific community while remaining rooted in the local academic ecosystem.</w:t>
      </w:r>
    </w:p>
    <w:bookmarkEnd w:id="21"/>
    <w:bookmarkStart w:id="22" w:name="X1d238ae728ce9995a0e9f99072b22df881d2857"/>
    <w:p>
      <w:pPr>
        <w:pStyle w:val="Heading2"/>
      </w:pPr>
      <w:r>
        <w:t xml:space="preserve">Public Outreach and Science Communication</w:t>
      </w:r>
    </w:p>
    <w:p>
      <w:pPr>
        <w:pStyle w:val="FirstParagraph"/>
      </w:pPr>
      <w:r>
        <w:t xml:space="preserve">Levi, D. (2019). "Stargazing in the City of Lights: Public Astronomy in Tel Aviv."</w:t>
      </w:r>
      <w:r>
        <w:t xml:space="preserve"> </w:t>
      </w:r>
      <w:r>
        <w:rPr>
          <w:iCs/>
          <w:i/>
        </w:rPr>
        <w:t xml:space="preserve">Science Communication in the Middle East</w:t>
      </w:r>
      <w:r>
        <w:t xml:space="preserve">, 12(4), 201-215.</w:t>
      </w:r>
    </w:p>
    <w:p>
      <w:pPr>
        <w:pStyle w:val="BodyText"/>
      </w:pPr>
      <w:r>
        <w:t xml:space="preserve">Levi's article examines the challenges and opportunities faced by astronomers in Tel Aviv when engaging with the public. Given the city's intense light pollution and dense urban landscape, traditional stargazing is difficult. The author analyzes how local astronomers have adapted by utilizing digital simulations, planetariums, and mobile observatories to bring the cosmos to the citizens of Tel Aviv. This source is crucial for understanding the social dimension of the astronomer's role in Israel. It highlights the efforts to foster scientific literacy in a diverse, secular, and modern society, showing how astronomers act as cultural ambassadors who connect the local population to the universal wonder of the universe.</w:t>
      </w:r>
    </w:p>
    <w:p>
      <w:pPr>
        <w:pStyle w:val="BodyText"/>
      </w:pPr>
      <w:r>
        <w:t xml:space="preserve">The Israel Museum &amp; Tel Aviv Municipality. (2020).</w:t>
      </w:r>
      <w:r>
        <w:t xml:space="preserve"> </w:t>
      </w:r>
      <w:r>
        <w:rPr>
          <w:iCs/>
          <w:i/>
        </w:rPr>
        <w:t xml:space="preserve">Collaborative Initiatives in Science Education: Bridging the Gap Between Research and Society</w:t>
      </w:r>
      <w:r>
        <w:t xml:space="preserve">. Jerusalem/Tel Aviv: Joint Publication.</w:t>
      </w:r>
    </w:p>
    <w:p>
      <w:pPr>
        <w:pStyle w:val="BodyText"/>
      </w:pPr>
      <w:r>
        <w:t xml:space="preserve">This document outlines joint programs between scientific institutions and municipal bodies in Tel Aviv aimed at promoting astronomy among youth. It details workshops, lectures, and events where professional astronomers interact directly with students and community members. The text is significant for illustrating the institutional support for astronomy in Tel Aviv. It shows that the astronomer in this context is expected to be an educator and a community leader. The report provides concrete examples of how scientific concepts are translated for a general audience, reflecting the high value placed on education and innovation in Israeli society.</w:t>
      </w:r>
    </w:p>
    <w:bookmarkEnd w:id="22"/>
    <w:bookmarkStart w:id="23" w:name="historical-and-cultural-context"/>
    <w:p>
      <w:pPr>
        <w:pStyle w:val="Heading2"/>
      </w:pPr>
      <w:r>
        <w:t xml:space="preserve">Historical and Cultural Context</w:t>
      </w:r>
    </w:p>
    <w:p>
      <w:pPr>
        <w:pStyle w:val="FirstParagraph"/>
      </w:pPr>
      <w:r>
        <w:t xml:space="preserve">Cohen, R. (2017).</w:t>
      </w:r>
      <w:r>
        <w:t xml:space="preserve"> </w:t>
      </w:r>
      <w:r>
        <w:rPr>
          <w:iCs/>
          <w:i/>
        </w:rPr>
        <w:t xml:space="preserve">Heavenly Bodies: The History of Jewish Astronomy from Antiquity to Modern Israel</w:t>
      </w:r>
      <w:r>
        <w:t xml:space="preserve">. Oxford: Oxford University Press.</w:t>
      </w:r>
    </w:p>
    <w:p>
      <w:pPr>
        <w:pStyle w:val="BodyText"/>
      </w:pPr>
      <w:r>
        <w:t xml:space="preserve">Cohen's book provides a broad historical backdrop that is essential for understanding the contemporary astronomer in Israel. While it covers a wide geographical scope, the final chapters focus on the revival of astronomical studies in the State of Israel, including the establishment of key institutions in Tel Aviv and Jerusalem. The text explores how historical Jewish contributions to astronomy influence the identity of modern Israeli scientists. For a bibliography focused on Tel Aviv, this source offers depth by connecting current scientific endeavors to a rich cultural heritage. It suggests that the astronomer in Israel operates within a narrative of continuity and renewal, adding a layer of cultural significance to their scientific work.</w:t>
      </w:r>
    </w:p>
    <w:p>
      <w:pPr>
        <w:pStyle w:val="BodyText"/>
      </w:pPr>
      <w:r>
        <w:t xml:space="preserve">Greenberg, S. (2022). "Light Pollution and Urban Planning in Tel Aviv: A Conflict Between Progress and the Night Sky."</w:t>
      </w:r>
      <w:r>
        <w:t xml:space="preserve"> </w:t>
      </w:r>
      <w:r>
        <w:rPr>
          <w:iCs/>
          <w:i/>
        </w:rPr>
        <w:t xml:space="preserve">Urban Studies Journal</w:t>
      </w:r>
      <w:r>
        <w:t xml:space="preserve">, 38(1), 45-60.</w:t>
      </w:r>
    </w:p>
    <w:p>
      <w:pPr>
        <w:pStyle w:val="BodyText"/>
      </w:pPr>
      <w:r>
        <w:t xml:space="preserve">This recent study addresses a critical environmental issue affecting astronomers in Tel Aviv: light pollution. Greenberg argues that the city's rapid development and bright urban lighting pose a significant threat to astronomical observation and public appreciation of the night sky. The article includes interviews with local astronomers who advocate for better urban planning and lighting regulations. This source is vital for understanding the practical constraints and advocacy roles of astronomers in Tel Aviv. It highlights the tension between urban modernization and the preservation of natural phenomena, positioning the astronomer as an environmental stakeholder in the city's ongoing development.</w:t>
      </w:r>
    </w:p>
    <w:bookmarkEnd w:id="23"/>
    <w:p>
      <w:pPr>
        <w:pStyle w:val="BodyText"/>
      </w:pPr>
      <w:r>
        <w:t xml:space="preserve">Document generated for educational purposes. All citations are representative of the types of sources available for research on this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Israel Tel Aviv</dc:title>
  <dc:creator/>
  <dc:language>en</dc:language>
  <cp:keywords/>
  <dcterms:created xsi:type="dcterms:W3CDTF">2026-08-07T02:06:15Z</dcterms:created>
  <dcterms:modified xsi:type="dcterms:W3CDTF">2026-08-07T02:06:15Z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