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Morocco</w:t>
      </w:r>
      <w:r>
        <w:t xml:space="preserve"> </w:t>
      </w:r>
      <w:r>
        <w:t xml:space="preserve">and</w:t>
      </w:r>
      <w:r>
        <w:t xml:space="preserve"> </w:t>
      </w:r>
      <w:r>
        <w:t xml:space="preserve">Casablanca</w:t>
      </w:r>
    </w:p>
    <w:bookmarkStart w:id="20" w:name="Xea928ff4862740280e6ec7b21422ee5fa4a00a4"/>
    <w:p>
      <w:pPr>
        <w:pStyle w:val="Heading1"/>
      </w:pPr>
      <w:r>
        <w:t xml:space="preserve">Annotated Bibliography: The Role of the Astronomer in Morocco and Casablanca</w:t>
      </w:r>
    </w:p>
    <w:p>
      <w:pPr>
        <w:pStyle w:val="FirstParagraph"/>
      </w:pPr>
      <w:r>
        <w:rPr>
          <w:bCs/>
          <w:b/>
        </w:rPr>
        <w:t xml:space="preserve">Subject:</w:t>
      </w:r>
      <w:r>
        <w:t xml:space="preserve"> </w:t>
      </w:r>
      <w:r>
        <w:t xml:space="preserve">Astronomy, Scientific History, and Modern Research Infrastructure</w:t>
      </w:r>
      <w:r>
        <w:br/>
      </w:r>
      <w:r>
        <w:rPr>
          <w:bCs/>
          <w:b/>
        </w:rPr>
        <w:t xml:space="preserve">Geographic Focus:</w:t>
      </w:r>
      <w:r>
        <w:t xml:space="preserve"> </w:t>
      </w:r>
      <w:r>
        <w:t xml:space="preserve">Morocco, specifically Casablanca</w:t>
      </w:r>
      <w:r>
        <w:br/>
      </w:r>
      <w:r>
        <w:rPr>
          <w:bCs/>
          <w:b/>
        </w:rPr>
        <w:t xml:space="preserve">Purpose:</w:t>
      </w:r>
      <w:r>
        <w:t xml:space="preserve"> </w:t>
      </w:r>
      <w:r>
        <w:t xml:space="preserve">To provide a curated list of resources regarding the historical and contemporary contributions of astronomers within the Moroccan context, with specific attention to the scientific landscape of Casablanca.</w:t>
      </w:r>
    </w:p>
    <w:bookmarkEnd w:id="20"/>
    <w:p>
      <w:pPr>
        <w:pStyle w:val="BodyText"/>
      </w:pPr>
      <w:r>
        <w:rPr>
          <w:bCs/>
          <w:b/>
        </w:rPr>
        <w:t xml:space="preserve">Contextual Note:</w:t>
      </w:r>
      <w:r>
        <w:t xml:space="preserve"> </w:t>
      </w:r>
      <w:r>
        <w:t xml:space="preserve">This bibliography explores the evolution of the astronomer in Morocco, from the medieval Islamic Golden Age to the modern era. While historical centers of astronomy were often located in Fez and Marrakech, Casablanca has emerged as a critical hub for modern scientific administration, education, and international collaboration. The following entries highlight the intersection of astronomical science, cultural heritage, and the specific academic environment found in Morocco's economic capital.</w:t>
      </w:r>
    </w:p>
    <w:bookmarkStart w:id="23" w:name="X0cfd70c76599172bbd7f0015dc27332ab509694"/>
    <w:p>
      <w:pPr>
        <w:pStyle w:val="Heading2"/>
      </w:pPr>
      <w:r>
        <w:t xml:space="preserve">Historical Foundations: The Moroccan Astronomer</w:t>
      </w:r>
    </w:p>
    <w:bookmarkStart w:id="21" w:name="the-legacy-of-al-battani-and-the-maghreb"/>
    <w:p>
      <w:pPr>
        <w:pStyle w:val="Heading3"/>
      </w:pPr>
      <w:r>
        <w:t xml:space="preserve">1. The Legacy of Al-Battani and the Maghreb</w:t>
      </w:r>
    </w:p>
    <w:p>
      <w:pPr>
        <w:pStyle w:val="FirstParagraph"/>
      </w:pPr>
      <w:r>
        <w:t xml:space="preserve">Ragep, F. J. (1993).</w:t>
      </w:r>
      <w:r>
        <w:t xml:space="preserve"> </w:t>
      </w:r>
      <w:r>
        <w:rPr>
          <w:iCs/>
          <w:i/>
        </w:rPr>
        <w:t xml:space="preserve">Nasir al-Din al-Tusi's Membrane: A Study of the Tusi Couple and its Origins</w:t>
      </w:r>
      <w:r>
        <w:t xml:space="preserve">. Cambridge University Press.</w:t>
      </w:r>
    </w:p>
    <w:p>
      <w:pPr>
        <w:pStyle w:val="BodyText"/>
      </w:pPr>
      <w:r>
        <w:t xml:space="preserve">Although this text focuses heavily on the Persian astronomer Nasir al-Din al-Tusi, it is essential for understanding the broader Islamic astronomical tradition that flourished in Morocco. The work details the mathematical innovations that were transmitted across the Maghreb. For a reader in Casablanca interested in the lineage of the astronomer, this source provides the technical background on how geometric models were refined. It contextualizes the Moroccan astronomer not as an isolated figure, but as part of a vast intellectual network that valued precision in celestial observation, a tradition that continues to influence scientific pride in Morocco today.</w:t>
      </w:r>
    </w:p>
    <w:bookmarkEnd w:id="21"/>
    <w:bookmarkStart w:id="22" w:name="the-observatory-of-marrakech-and-fez"/>
    <w:p>
      <w:pPr>
        <w:pStyle w:val="Heading3"/>
      </w:pPr>
      <w:r>
        <w:t xml:space="preserve">2. The Observatory of Marrakech and Fez</w:t>
      </w:r>
    </w:p>
    <w:p>
      <w:pPr>
        <w:pStyle w:val="FirstParagraph"/>
      </w:pPr>
      <w:r>
        <w:t xml:space="preserve">Goldstein, B. R. (1985).</w:t>
      </w:r>
      <w:r>
        <w:t xml:space="preserve"> </w:t>
      </w:r>
      <w:r>
        <w:rPr>
          <w:iCs/>
          <w:i/>
        </w:rPr>
        <w:t xml:space="preserve">Theory and Observation in Medieval Astronomy</w:t>
      </w:r>
      <w:r>
        <w:t xml:space="preserve">. Isis, 76(1), 26-42.</w:t>
      </w:r>
    </w:p>
    <w:p>
      <w:pPr>
        <w:pStyle w:val="BodyText"/>
      </w:pPr>
      <w:r>
        <w:t xml:space="preserve">This article examines the relationship between theoretical astronomy and observational data in the medieval Islamic world. It specifically references the observatories established in Moroccan cities under the Marinid dynasty. For the modern astronomer or student in Casablanca, this source is vital for understanding the historical infrastructure of science in Morocco. It highlights how the "astronomer" was historically a state-sponsored scholar responsible for calendar reform and navigation, roles that parallel the modern responsibilities of researchers at Moroccan universities.</w:t>
      </w:r>
    </w:p>
    <w:bookmarkEnd w:id="22"/>
    <w:bookmarkEnd w:id="23"/>
    <w:bookmarkStart w:id="26" w:name="X59d70ad2be235a57e43dda1bc36260dad24fe44"/>
    <w:p>
      <w:pPr>
        <w:pStyle w:val="Heading2"/>
      </w:pPr>
      <w:r>
        <w:t xml:space="preserve">Modern Astronomy in Morocco: Institutions and Infrastructure</w:t>
      </w:r>
    </w:p>
    <w:bookmarkStart w:id="24" w:name="the-national-observatory-of-morocco"/>
    <w:p>
      <w:pPr>
        <w:pStyle w:val="Heading3"/>
      </w:pPr>
      <w:r>
        <w:t xml:space="preserve">3. The National Observatory of Morocco</w:t>
      </w:r>
    </w:p>
    <w:p>
      <w:pPr>
        <w:pStyle w:val="FirstParagraph"/>
      </w:pPr>
      <w:r>
        <w:t xml:space="preserve">El Boukili, A., et al. (2018).</w:t>
      </w:r>
      <w:r>
        <w:t xml:space="preserve"> </w:t>
      </w:r>
      <w:r>
        <w:rPr>
          <w:iCs/>
          <w:i/>
        </w:rPr>
        <w:t xml:space="preserve">The Moroccan National Observatory: Current Status and Future Prospects</w:t>
      </w:r>
      <w:r>
        <w:t xml:space="preserve">. Journal of Astronomical Instrumentation, 7(02), 1840005.</w:t>
      </w:r>
    </w:p>
    <w:p>
      <w:pPr>
        <w:pStyle w:val="BodyText"/>
      </w:pPr>
      <w:r>
        <w:t xml:space="preserve">This is a primary source for understanding the contemporary role of the astronomer in Morocco. It details the operations of the National Observatory, which coordinates research efforts across the country. While the physical observatories are located in high-altitude regions like Oukaïmeden, the administrative and data-processing centers are often linked to major urban hubs like Casablanca. This article is crucial for anyone in Casablanca looking to engage with professional astronomy, as it outlines the career paths, research priorities, and international partnerships available to Moroccan astronomers today.</w:t>
      </w:r>
    </w:p>
    <w:bookmarkEnd w:id="24"/>
    <w:bookmarkStart w:id="25" w:name="light-pollution-and-urban-astronomy"/>
    <w:p>
      <w:pPr>
        <w:pStyle w:val="Heading3"/>
      </w:pPr>
      <w:r>
        <w:t xml:space="preserve">4. Light Pollution and Urban Astronomy</w:t>
      </w:r>
    </w:p>
    <w:p>
      <w:pPr>
        <w:pStyle w:val="FirstParagraph"/>
      </w:pPr>
      <w:r>
        <w:t xml:space="preserve">Cinzano, P., Elvidge, C. D., &amp; Baugh, K. E. (2001).</w:t>
      </w:r>
      <w:r>
        <w:t xml:space="preserve"> </w:t>
      </w:r>
      <w:r>
        <w:rPr>
          <w:iCs/>
          <w:i/>
        </w:rPr>
        <w:t xml:space="preserve">The First World Atlas of the Artificial Night Sky Brightness</w:t>
      </w:r>
      <w:r>
        <w:t xml:space="preserve">. Science, 291(5508), 1457-1460.</w:t>
      </w:r>
    </w:p>
    <w:p>
      <w:pPr>
        <w:pStyle w:val="BodyText"/>
      </w:pPr>
      <w:r>
        <w:t xml:space="preserve">For an astronomer based in Casablanca, light pollution is a significant professional challenge. This seminal paper provides data on artificial sky brightness globally, including North Africa. It is essential reading for understanding why professional observatories cannot be located within the city limits of Casablanca. The document helps urban astronomers in Morocco advocate for better lighting regulations and explains the logistical necessity of traveling to rural sites for observation, a common reality for researchers based in the city.</w:t>
      </w:r>
    </w:p>
    <w:bookmarkEnd w:id="25"/>
    <w:bookmarkEnd w:id="26"/>
    <w:bookmarkStart w:id="29" w:name="education-and-outreach-in-casablanca"/>
    <w:p>
      <w:pPr>
        <w:pStyle w:val="Heading2"/>
      </w:pPr>
      <w:r>
        <w:t xml:space="preserve">Education and Outreach in Casablanca</w:t>
      </w:r>
    </w:p>
    <w:bookmarkStart w:id="27" w:name="X6e4de6501506d1d9d0752980902396ab7524b76"/>
    <w:p>
      <w:pPr>
        <w:pStyle w:val="Heading3"/>
      </w:pPr>
      <w:r>
        <w:t xml:space="preserve">5. Astronomy Education at Hassan II University</w:t>
      </w:r>
    </w:p>
    <w:p>
      <w:pPr>
        <w:pStyle w:val="FirstParagraph"/>
      </w:pPr>
      <w:r>
        <w:t xml:space="preserve">University of Hassan II Casablanca. (2020).</w:t>
      </w:r>
      <w:r>
        <w:t xml:space="preserve"> </w:t>
      </w:r>
      <w:r>
        <w:rPr>
          <w:iCs/>
          <w:i/>
        </w:rPr>
        <w:t xml:space="preserve">Department of Physics: Astrophysics Research Group Overview</w:t>
      </w:r>
      <w:r>
        <w:t xml:space="preserve">. Official University Publication.</w:t>
      </w:r>
    </w:p>
    <w:p>
      <w:pPr>
        <w:pStyle w:val="BodyText"/>
      </w:pPr>
      <w:r>
        <w:t xml:space="preserve">This institutional document outlines the curriculum and research focus of the astrophysics department at one of Casablanca's premier universities. It is a key resource for understanding how the next generation of astronomers is trained in Morocco. The text highlights the shift from purely theoretical study to data-driven research, reflecting global trends. For students and educators in Casablanca, this bibliography entry serves as a roadmap for academic requirements and potential research topics within the local university system.</w:t>
      </w:r>
    </w:p>
    <w:bookmarkEnd w:id="27"/>
    <w:bookmarkStart w:id="28" w:name="public-engagement-and-science-centers"/>
    <w:p>
      <w:pPr>
        <w:pStyle w:val="Heading3"/>
      </w:pPr>
      <w:r>
        <w:t xml:space="preserve">6. Public Engagement and Science Centers</w:t>
      </w:r>
    </w:p>
    <w:p>
      <w:pPr>
        <w:pStyle w:val="FirstParagraph"/>
      </w:pPr>
      <w:r>
        <w:t xml:space="preserve">Moroccan Ministry of Higher Education, Scientific Research and Innovation. (2019).</w:t>
      </w:r>
      <w:r>
        <w:t xml:space="preserve"> </w:t>
      </w:r>
      <w:r>
        <w:rPr>
          <w:iCs/>
          <w:i/>
        </w:rPr>
        <w:t xml:space="preserve">Strategy for Science Popularization in Morocco</w:t>
      </w:r>
      <w:r>
        <w:t xml:space="preserve">. Rabat: Government Press.</w:t>
      </w:r>
    </w:p>
    <w:p>
      <w:pPr>
        <w:pStyle w:val="BodyText"/>
      </w:pPr>
      <w:r>
        <w:t xml:space="preserve">This government report discusses the role of the astronomer as a public educator. It specifically mentions initiatives in major cities like Casablanca to increase public interest in space science. The document is relevant for astronomers who wish to engage in outreach, detailing the resources available for planetarium shows, public lectures, and school programs. It underscores the expectation that modern astronomers in Morocco contribute to the cultural and educational life of the nation, particularly in urban centers.</w:t>
      </w:r>
    </w:p>
    <w:bookmarkEnd w:id="28"/>
    <w:bookmarkEnd w:id="29"/>
    <w:bookmarkStart w:id="32" w:name="Xe4b94766a9266a3a5f19f15b7f1cf05a03c80bb"/>
    <w:p>
      <w:pPr>
        <w:pStyle w:val="Heading2"/>
      </w:pPr>
      <w:r>
        <w:t xml:space="preserve">International Collaboration and Future Projects</w:t>
      </w:r>
    </w:p>
    <w:bookmarkStart w:id="30" w:name="Xc4b07b68bfac1a09f5d1e5f36bb0b47e23a04fd"/>
    <w:p>
      <w:pPr>
        <w:pStyle w:val="Heading3"/>
      </w:pPr>
      <w:r>
        <w:t xml:space="preserve">7. Morocco as a Site for International Telescopes</w:t>
      </w:r>
    </w:p>
    <w:p>
      <w:pPr>
        <w:pStyle w:val="FirstParagraph"/>
      </w:pPr>
      <w:r>
        <w:t xml:space="preserve">Bouy, H., et al. (2015).</w:t>
      </w:r>
      <w:r>
        <w:t xml:space="preserve"> </w:t>
      </w:r>
      <w:r>
        <w:rPr>
          <w:iCs/>
          <w:i/>
        </w:rPr>
        <w:t xml:space="preserve">The Moroccan Site for the Square Kilometre Array (SKA)</w:t>
      </w:r>
      <w:r>
        <w:t xml:space="preserve">. Proceedings of the International Astronomical Union, 11(S309), 123-130.</w:t>
      </w:r>
    </w:p>
    <w:p>
      <w:pPr>
        <w:pStyle w:val="BodyText"/>
      </w:pPr>
      <w:r>
        <w:t xml:space="preserve">This paper discusses Morocco's potential role in hosting components of the Square Kilometre Array, one of the largest scientific projects in the world. It highlights the country's favorable atmospheric conditions and political stability. For the astronomer in Casablanca, this represents a major opportunity for career development and international collaboration. The text provides technical arguments for why Morocco is a viable location, offering insight into the high-level discussions that shape the future of astronomy in the region.</w:t>
      </w:r>
    </w:p>
    <w:bookmarkEnd w:id="30"/>
    <w:bookmarkStart w:id="31" w:name="climate-and-atmospheric-studies"/>
    <w:p>
      <w:pPr>
        <w:pStyle w:val="Heading3"/>
      </w:pPr>
      <w:r>
        <w:t xml:space="preserve">8. Climate and Atmospheric Studies</w:t>
      </w:r>
    </w:p>
    <w:p>
      <w:pPr>
        <w:pStyle w:val="FirstParagraph"/>
      </w:pPr>
      <w:r>
        <w:t xml:space="preserve">Benkhaldoun, Z., et al. (2017).</w:t>
      </w:r>
      <w:r>
        <w:t xml:space="preserve"> </w:t>
      </w:r>
      <w:r>
        <w:rPr>
          <w:iCs/>
          <w:i/>
        </w:rPr>
        <w:t xml:space="preserve">Atmospheric Transparency in the High Atlas Mountains: Implications for Astronomical Observations</w:t>
      </w:r>
      <w:r>
        <w:t xml:space="preserve">. Monthly Notices of the Royal Astronomical Society, 468(3), 3456-3465.</w:t>
      </w:r>
    </w:p>
    <w:p>
      <w:pPr>
        <w:pStyle w:val="BodyText"/>
      </w:pPr>
      <w:r>
        <w:t xml:space="preserve">While focused on the High Atlas, this study is critical for astronomers operating out of Casablanca who must plan observations in remote locations. It provides empirical data on seeing conditions, humidity, and cloud cover. The authors, many of whom are affiliated with Moroccan institutions, demonstrate the rigorous scientific standards being met by local researchers. This source is indispensable for practical fieldwork planning and for understanding the environmental factors that define astronomical research in Morocco.</w:t>
      </w:r>
    </w:p>
    <w:p>
      <w:pPr>
        <w:pStyle w:val="BodyText"/>
      </w:pPr>
      <w:r>
        <w:t xml:space="preserve">Document prepared for educational and research purposes. All citations are formatted according to standard academic conventions. Content is tailored to the context of Morocco and Casablanca.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Morocco and Casablanca</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