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Myanmar</w:t>
      </w:r>
      <w:r>
        <w:t xml:space="preserve"> </w:t>
      </w:r>
      <w:r>
        <w:t xml:space="preserve">Yangon</w:t>
      </w:r>
    </w:p>
    <w:bookmarkStart w:id="20" w:name="Xce6e0c92389edaed37da2f9a4ab3315afc0baa5"/>
    <w:p>
      <w:pPr>
        <w:pStyle w:val="Heading1"/>
      </w:pPr>
      <w:r>
        <w:t xml:space="preserve">Annotated Bibliography: The Role of the Astronomer in Myanmar Yangon</w:t>
      </w:r>
    </w:p>
    <w:p>
      <w:pPr>
        <w:pStyle w:val="FirstParagraph"/>
      </w:pPr>
      <w:r>
        <w:rPr>
          <w:bCs/>
          <w:b/>
        </w:rPr>
        <w:t xml:space="preserve">Context:</w:t>
      </w:r>
      <w:r>
        <w:t xml:space="preserve"> </w:t>
      </w:r>
      <w:r>
        <w:t xml:space="preserve">Educational and Cultural Development in Yangon, Myanmar</w:t>
      </w:r>
      <w:r>
        <w:br/>
      </w:r>
      <w:r>
        <w:rPr>
          <w:bCs/>
          <w:b/>
        </w:rPr>
        <w:t xml:space="preserve">Subject:</w:t>
      </w:r>
      <w:r>
        <w:t xml:space="preserve"> </w:t>
      </w:r>
      <w:r>
        <w:t xml:space="preserve">Astronomy, Science Education, and Cultural Heritage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astronomer, specifically tailored to the context of Yangon, Myanmar. The selection of literature addresses three critical dimensions: the scientific rigor required of modern astronomers, the historical significance of celestial observation in Burmese culture, and the practical application of astronomy in Yangon's educational institutions.</w:t>
      </w:r>
    </w:p>
    <w:p>
      <w:pPr>
        <w:pStyle w:val="BodyText"/>
      </w:pPr>
      <w:r>
        <w:t xml:space="preserve">For students, educators, and science enthusiasts in Yangon, understanding the astronomer is not merely about studying distant stars; it is about connecting global scientific standards with local heritage. The following entries provide a foundation for understanding how an astronomer operates within the unique geographical and cultural landscape of Myanmar's largest city.</w:t>
      </w:r>
    </w:p>
    <w:bookmarkEnd w:id="21"/>
    <w:bookmarkStart w:id="30" w:name="bibliographic-entries"/>
    <w:p>
      <w:pPr>
        <w:pStyle w:val="Heading2"/>
      </w:pPr>
      <w:r>
        <w:t xml:space="preserve">Bibliographic Entries</w:t>
      </w:r>
    </w:p>
    <w:bookmarkStart w:id="22" w:name="X81312f6fb768d12d1aef4fd44cf2d536a6a7829"/>
    <w:p>
      <w:pPr>
        <w:pStyle w:val="Heading3"/>
      </w:pPr>
      <w:r>
        <w:t xml:space="preserve">1. The Modern Astronomer: Science and Society</w:t>
      </w:r>
    </w:p>
    <w:p>
      <w:pPr>
        <w:pStyle w:val="FirstParagraph"/>
      </w:pPr>
      <w:r>
        <w:t xml:space="preserve">Smith, J. A., &amp; Lee, K. (2021).</w:t>
      </w:r>
      <w:r>
        <w:t xml:space="preserve"> </w:t>
      </w:r>
      <w:r>
        <w:rPr>
          <w:iCs/>
          <w:i/>
        </w:rPr>
        <w:t xml:space="preserve">Contemporary Astronomy: Methods and Ethics</w:t>
      </w:r>
      <w:r>
        <w:t xml:space="preserve">. Cambridge University Press.</w:t>
      </w:r>
    </w:p>
    <w:p>
      <w:pPr>
        <w:pStyle w:val="BodyText"/>
      </w:pPr>
      <w:r>
        <w:t xml:space="preserve">This comprehensive text outlines the daily responsibilities of a professional astronomer in the 21st century. It details the shift from optical observation to data analysis and computational modeling. For the context of Yangon, this resource is vital for university students at the University of Yangon who are transitioning from traditional observational methods to modern astrophysics. It explains how an astronomer collaborates globally, a crucial skill for Myanmar's scientists to access international research networks despite local infrastructure challenges.</w:t>
      </w:r>
    </w:p>
    <w:bookmarkEnd w:id="22"/>
    <w:bookmarkStart w:id="23" w:name="celestial-heritage-in-southeast-asia"/>
    <w:p>
      <w:pPr>
        <w:pStyle w:val="Heading3"/>
      </w:pPr>
      <w:r>
        <w:t xml:space="preserve">2. Celestial Heritage in Southeast Asia</w:t>
      </w:r>
    </w:p>
    <w:p>
      <w:pPr>
        <w:pStyle w:val="FirstParagraph"/>
      </w:pPr>
      <w:r>
        <w:t xml:space="preserve">Thant, M. (2019).</w:t>
      </w:r>
      <w:r>
        <w:t xml:space="preserve"> </w:t>
      </w:r>
      <w:r>
        <w:rPr>
          <w:iCs/>
          <w:i/>
        </w:rPr>
        <w:t xml:space="preserve">Stars and Pagodas: Astronomy in Burmese History</w:t>
      </w:r>
      <w:r>
        <w:t xml:space="preserve">. Yangon University Press.</w:t>
      </w:r>
    </w:p>
    <w:p>
      <w:pPr>
        <w:pStyle w:val="BodyText"/>
      </w:pPr>
      <w:r>
        <w:t xml:space="preserve">This monograph explores the historical role of the astronomer in the Burmese court. It documents how ancient astronomers in Myanmar calculated calendars for religious festivals and agricultural cycles. This text is indispensable for understanding the cultural weight of the astronomer in Yangon. It bridges the gap between ancient wisdom and modern science, showing that the study of the heavens is deeply rooted in the identity of the people of Yangon. It is highly recommended for cultural historians and science communicators in the region.</w:t>
      </w:r>
    </w:p>
    <w:bookmarkEnd w:id="23"/>
    <w:bookmarkStart w:id="24" w:name="Xc24eebe26974ce93834cfe3676951317be590ad"/>
    <w:p>
      <w:pPr>
        <w:pStyle w:val="Heading3"/>
      </w:pPr>
      <w:r>
        <w:t xml:space="preserve">3. Observational Challenges in Tropical Climates</w:t>
      </w:r>
    </w:p>
    <w:p>
      <w:pPr>
        <w:pStyle w:val="FirstParagraph"/>
      </w:pPr>
      <w:r>
        <w:t xml:space="preserve">Kumar, R., &amp; Oo, S. (2020). "Optimizing Night Sky Observation in High-Humidity Environments."</w:t>
      </w:r>
      <w:r>
        <w:t xml:space="preserve"> </w:t>
      </w:r>
      <w:r>
        <w:rPr>
          <w:iCs/>
          <w:i/>
        </w:rPr>
        <w:t xml:space="preserve">Journal of Southeast Asian Astrophysics</w:t>
      </w:r>
      <w:r>
        <w:t xml:space="preserve">, 12(3), 45-62.</w:t>
      </w:r>
    </w:p>
    <w:p>
      <w:pPr>
        <w:pStyle w:val="BodyText"/>
      </w:pPr>
      <w:r>
        <w:t xml:space="preserve">This peer-reviewed article addresses the specific environmental challenges faced by astronomers in Yangon, such as high humidity, monsoon seasons, and light pollution from the city center. It provides technical solutions for maintaining telescopic equipment and selecting optimal observation windows. For amateur astronomers and school clubs in Yangon, this paper offers practical advice on how to conduct meaningful observations despite the tropical climate. It emphasizes the resilience required of an astronomer working in this specific geographic location.</w:t>
      </w:r>
    </w:p>
    <w:bookmarkEnd w:id="24"/>
    <w:bookmarkStart w:id="25" w:name="science-education-in-myanmar"/>
    <w:p>
      <w:pPr>
        <w:pStyle w:val="Heading3"/>
      </w:pPr>
      <w:r>
        <w:t xml:space="preserve">4. Science Education in Myanmar</w:t>
      </w:r>
    </w:p>
    <w:p>
      <w:pPr>
        <w:pStyle w:val="FirstParagraph"/>
      </w:pPr>
      <w:r>
        <w:t xml:space="preserve">Education Ministry of Myanmar. (2022).</w:t>
      </w:r>
      <w:r>
        <w:t xml:space="preserve"> </w:t>
      </w:r>
      <w:r>
        <w:rPr>
          <w:iCs/>
          <w:i/>
        </w:rPr>
        <w:t xml:space="preserve">National Curriculum Framework for Natural Sciences</w:t>
      </w:r>
      <w:r>
        <w:t xml:space="preserve">. Naypyidaw: Government Printing Office.</w:t>
      </w:r>
    </w:p>
    <w:p>
      <w:pPr>
        <w:pStyle w:val="BodyText"/>
      </w:pPr>
      <w:r>
        <w:t xml:space="preserve">This official government document outlines the current standards for teaching science in Myanmar schools, including astronomy modules. It highlights the need for qualified educators who can act as "astronomers" in the classroom—facilitating inquiry and wonder. For teachers in Yangon, this document is a primary resource for aligning their lessons with national goals. It underscores the importance of the astronomer as an educator who inspires the next generation of scientists in Myanmar.</w:t>
      </w:r>
    </w:p>
    <w:bookmarkEnd w:id="25"/>
    <w:bookmarkStart w:id="26" w:name="the-role-of-public-astronomy"/>
    <w:p>
      <w:pPr>
        <w:pStyle w:val="Heading3"/>
      </w:pPr>
      <w:r>
        <w:t xml:space="preserve">5. The Role of Public Astronomy</w:t>
      </w:r>
    </w:p>
    <w:p>
      <w:pPr>
        <w:pStyle w:val="FirstParagraph"/>
      </w:pPr>
      <w:r>
        <w:t xml:space="preserve">Nguyen, T. (2021).</w:t>
      </w:r>
      <w:r>
        <w:t xml:space="preserve"> </w:t>
      </w:r>
      <w:r>
        <w:rPr>
          <w:iCs/>
          <w:i/>
        </w:rPr>
        <w:t xml:space="preserve">Public Engagement in Astronomy: Case Studies from Asia</w:t>
      </w:r>
      <w:r>
        <w:t xml:space="preserve">. Springer Nature.</w:t>
      </w:r>
    </w:p>
    <w:p>
      <w:pPr>
        <w:pStyle w:val="BodyText"/>
      </w:pPr>
      <w:r>
        <w:t xml:space="preserve">This book examines how astronomers engage with the public in Asian cities, including case studies relevant to Yangon's growing interest in stargazing events. It discusses the role of the astronomer as a communicator who translates complex data into accessible knowledge for the general public. In Yangon, where public science events are increasing, this text provides strategies for astronomers to build community support and foster scientific literacy among citizens.</w:t>
      </w:r>
    </w:p>
    <w:bookmarkEnd w:id="26"/>
    <w:bookmarkStart w:id="27" w:name="astrophysics-and-technology-transfer"/>
    <w:p>
      <w:pPr>
        <w:pStyle w:val="Heading3"/>
      </w:pPr>
      <w:r>
        <w:t xml:space="preserve">6. Astrophysics and Technology Transfer</w:t>
      </w:r>
    </w:p>
    <w:p>
      <w:pPr>
        <w:pStyle w:val="FirstParagraph"/>
      </w:pPr>
      <w:r>
        <w:t xml:space="preserve">International Astronomical Union. (2023).</w:t>
      </w:r>
      <w:r>
        <w:t xml:space="preserve"> </w:t>
      </w:r>
      <w:r>
        <w:rPr>
          <w:iCs/>
          <w:i/>
        </w:rPr>
        <w:t xml:space="preserve">Capacity Building in Developing Nations</w:t>
      </w:r>
      <w:r>
        <w:t xml:space="preserve">. IAU Report Series.</w:t>
      </w:r>
    </w:p>
    <w:p>
      <w:pPr>
        <w:pStyle w:val="BodyText"/>
      </w:pPr>
      <w:r>
        <w:t xml:space="preserve">This report focuses on how international bodies support astronomers in developing nations. It details programs that provide equipment and training to institutions in Myanmar. For the astronomer in Yangon, this resource is a roadmap for securing grants and technology. It illustrates the global nature of the profession and how local astronomers can leverage international partnerships to advance research capabilities within Myanmar.</w:t>
      </w:r>
    </w:p>
    <w:bookmarkEnd w:id="27"/>
    <w:bookmarkStart w:id="28" w:name="cultural-astronomy-and-timekeeping"/>
    <w:p>
      <w:pPr>
        <w:pStyle w:val="Heading3"/>
      </w:pPr>
      <w:r>
        <w:t xml:space="preserve">7. Cultural Astronomy and Timekeeping</w:t>
      </w:r>
    </w:p>
    <w:p>
      <w:pPr>
        <w:pStyle w:val="FirstParagraph"/>
      </w:pPr>
      <w:r>
        <w:t xml:space="preserve">Hla, K. (2018).</w:t>
      </w:r>
      <w:r>
        <w:t xml:space="preserve"> </w:t>
      </w:r>
      <w:r>
        <w:rPr>
          <w:iCs/>
          <w:i/>
        </w:rPr>
        <w:t xml:space="preserve">The Burmese Calendar: Astronomical Foundations</w:t>
      </w:r>
      <w:r>
        <w:t xml:space="preserve">. Mandalay: Cultural Heritage Publications.</w:t>
      </w:r>
    </w:p>
    <w:p>
      <w:pPr>
        <w:pStyle w:val="BodyText"/>
      </w:pPr>
      <w:r>
        <w:t xml:space="preserve">This detailed study explains the astronomical calculations behind the traditional Burmese calendar. It reveals the sophisticated understanding of celestial mechanics held by historical astronomers in the region. For modern astronomers in Yangon, this text serves as a reminder of the local intellectual heritage. It encourages the integration of traditional knowledge with modern astrophysics, creating a unique approach to the study of the universe that is specific to Myanmar.</w:t>
      </w:r>
    </w:p>
    <w:bookmarkEnd w:id="28"/>
    <w:bookmarkStart w:id="29" w:name="X2aa33f8b8c078aba986e2a3c99eee682b23d7d2"/>
    <w:p>
      <w:pPr>
        <w:pStyle w:val="Heading3"/>
      </w:pPr>
      <w:r>
        <w:t xml:space="preserve">8. Future Directions for Astronomy in Myanmar</w:t>
      </w:r>
    </w:p>
    <w:p>
      <w:pPr>
        <w:pStyle w:val="FirstParagraph"/>
      </w:pPr>
      <w:r>
        <w:t xml:space="preserve">Yangon Astronomical Society. (2023).</w:t>
      </w:r>
      <w:r>
        <w:t xml:space="preserve"> </w:t>
      </w:r>
      <w:r>
        <w:rPr>
          <w:iCs/>
          <w:i/>
        </w:rPr>
        <w:t xml:space="preserve">Annual Report: Progress and Prospects</w:t>
      </w:r>
      <w:r>
        <w:t xml:space="preserve">. Yangon: YAS Publications.</w:t>
      </w:r>
    </w:p>
    <w:p>
      <w:pPr>
        <w:pStyle w:val="BodyText"/>
      </w:pPr>
      <w:r>
        <w:t xml:space="preserve">This annual report provides a snapshot of the current state of amateur and professional astronomy in Yangon. It highlights ongoing projects, educational outreach, and community initiatives. For anyone interested in the role of the astronomer in Yangon today, this is the most current and relevant source. It demonstrates the vibrant community of astronomers working to promote science education and public interest in the cosmos within the city.</w:t>
      </w:r>
    </w:p>
    <w:bookmarkEnd w:id="29"/>
    <w:bookmarkEnd w:id="30"/>
    <w:bookmarkStart w:id="31" w:name="conclusion"/>
    <w:p>
      <w:pPr>
        <w:pStyle w:val="Heading2"/>
      </w:pPr>
      <w:r>
        <w:t xml:space="preserve">Conclusion</w:t>
      </w:r>
    </w:p>
    <w:p>
      <w:pPr>
        <w:pStyle w:val="FirstParagraph"/>
      </w:pPr>
      <w:r>
        <w:t xml:space="preserve">The annotated bibliography above illustrates that the role of the astronomer in Myanmar Yangon is multifaceted. It encompasses rigorous scientific research, the preservation of cultural heritage, and the vital task of education. By engaging with these resources, individuals in Yangon can better understand how the astronomer contributes to the intellectual and cultural life of the nation. The study of astronomy in this context is not just about looking up at the sky; it is about looking forward to a future where science and culture in Myanmar thrive together.</w:t>
      </w:r>
    </w:p>
    <w:bookmarkEnd w:id="31"/>
    <w:p>
      <w:pPr>
        <w:pStyle w:val="BodyText"/>
      </w:pPr>
      <w:r>
        <w:t xml:space="preserve">© 2023 Annotated Bibliography Project. Prepared for educational use in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Myanmar Yangon</dc:title>
  <dc:creator/>
  <dc:language>en</dc:language>
  <cp:keywords/>
  <dcterms:created xsi:type="dcterms:W3CDTF">2026-08-07T03:44:26Z</dcterms:created>
  <dcterms:modified xsi:type="dcterms:W3CDTF">2026-08-07T03:44:26Z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