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Saudi</w:t>
      </w:r>
      <w:r>
        <w:t xml:space="preserve"> </w:t>
      </w:r>
      <w:r>
        <w:t xml:space="preserve">Arabia's</w:t>
      </w:r>
      <w:r>
        <w:t xml:space="preserve"> </w:t>
      </w:r>
      <w:r>
        <w:t xml:space="preserve">Jeddah</w:t>
      </w:r>
    </w:p>
    <w:bookmarkStart w:id="25" w:name="Xef98c88ec73f01511749d08d4d5d5764c23e033"/>
    <w:p>
      <w:pPr>
        <w:pStyle w:val="Heading1"/>
      </w:pPr>
      <w:r>
        <w:t xml:space="preserve">Annotated Bibliography: The Role of the Astronomer in Saudi Arabia's Jeddah</w:t>
      </w:r>
    </w:p>
    <w:p>
      <w:pPr>
        <w:pStyle w:val="FirstParagraph"/>
      </w:pPr>
      <w:r>
        <w:rPr>
          <w:bCs/>
          <w:b/>
        </w:rPr>
        <w:t xml:space="preserve">Introduction:</w:t>
      </w:r>
      <w:r>
        <w:t xml:space="preserve"> </w:t>
      </w:r>
      <w:r>
        <w:t xml:space="preserve">This annotated bibliography explores the evolving landscape of astronomy within the Kingdom of Saudi Arabia, with a specific focus on the city of Jeddah. As the Kingdom accelerates its Vision 2030 initiatives, the role of the astronomer has shifted from historical navigation and religious timekeeping to cutting-edge scientific research and public education. Jeddah, as a coastal metropolis and a gateway to the holy sites, presents unique challenges and opportunities for astronomical observation, including light pollution management and the integration of Islamic heritage with modern astrophysics. The following sources provide a comprehensive overview of these themes.</w:t>
      </w:r>
    </w:p>
    <w:bookmarkStart w:id="20" w:name="historical-context-and-heritage"/>
    <w:p>
      <w:pPr>
        <w:pStyle w:val="Heading2"/>
      </w:pPr>
      <w:r>
        <w:t xml:space="preserve">Historical Context and Heritage</w:t>
      </w:r>
    </w:p>
    <w:p>
      <w:pPr>
        <w:pStyle w:val="FirstParagraph"/>
      </w:pPr>
      <w:r>
        <w:t xml:space="preserve">Al-Rashid, M. A. (2018).</w:t>
      </w:r>
      <w:r>
        <w:t xml:space="preserve"> </w:t>
      </w:r>
      <w:r>
        <w:rPr>
          <w:iCs/>
          <w:i/>
        </w:rPr>
        <w:t xml:space="preserve">The Islamic Astronomical Heritage in the Hejaz Region</w:t>
      </w:r>
      <w:r>
        <w:t xml:space="preserve">. Journal of Islamic Heritage Studies, 12(3), 45-67.</w:t>
      </w:r>
    </w:p>
    <w:p>
      <w:pPr>
        <w:pStyle w:val="BodyText"/>
      </w:pPr>
      <w:r>
        <w:t xml:space="preserve">This article provides a critical examination of the historical contributions of astronomers in the Hejaz region, including Jeddah, during the Islamic Golden Age. Al-Rashid details how local scholars utilized the clear skies of the Red Sea coast to refine star charts used for navigation and determining the Qibla. For a modern astronomer in Jeddah, this text is essential for understanding the cultural legacy they inherit. It argues that contemporary astronomical projects in Saudi Arabia should explicitly reference this heritage to foster public engagement and national pride.</w:t>
      </w:r>
    </w:p>
    <w:p>
      <w:pPr>
        <w:pStyle w:val="BodyText"/>
      </w:pPr>
      <w:r>
        <w:t xml:space="preserve">Saliba, G. (2007).</w:t>
      </w:r>
      <w:r>
        <w:t xml:space="preserve"> </w:t>
      </w:r>
      <w:r>
        <w:rPr>
          <w:iCs/>
          <w:i/>
        </w:rPr>
        <w:t xml:space="preserve">Islamic Science and the Making of the European Renaissance</w:t>
      </w:r>
      <w:r>
        <w:t xml:space="preserve">. MIT Press.</w:t>
      </w:r>
    </w:p>
    <w:p>
      <w:pPr>
        <w:pStyle w:val="BodyText"/>
      </w:pPr>
      <w:r>
        <w:t xml:space="preserve">While a broader historical text, Saliba’s work is foundational for understanding the global impact of Islamic astronomy. For an astronomer based in Jeddah, this source contextualizes local efforts within a global historical narrative. It highlights how the mathematical astronomy developed in the Islamic world laid the groundwork for modern astrophysics. This bibliography entry is crucial for educators in Jeddah who aim to inspire students by connecting their local identity to the broader history of scientific discovery.</w:t>
      </w:r>
    </w:p>
    <w:bookmarkEnd w:id="20"/>
    <w:bookmarkStart w:id="21" w:name="modern-infrastructure-and-vision-2030"/>
    <w:p>
      <w:pPr>
        <w:pStyle w:val="Heading2"/>
      </w:pPr>
      <w:r>
        <w:t xml:space="preserve">Modern Infrastructure and Vision 2030</w:t>
      </w:r>
    </w:p>
    <w:p>
      <w:pPr>
        <w:pStyle w:val="FirstParagraph"/>
      </w:pPr>
      <w:r>
        <w:t xml:space="preserve">King Abdulaziz City for Science and Technology (KACST). (2021).</w:t>
      </w:r>
      <w:r>
        <w:t xml:space="preserve"> </w:t>
      </w:r>
      <w:r>
        <w:rPr>
          <w:iCs/>
          <w:i/>
        </w:rPr>
        <w:t xml:space="preserve">National Strategy for Astronomy and Space Science</w:t>
      </w:r>
      <w:r>
        <w:t xml:space="preserve">. Riyadh: KACST Publications.</w:t>
      </w:r>
    </w:p>
    <w:p>
      <w:pPr>
        <w:pStyle w:val="BodyText"/>
      </w:pPr>
      <w:r>
        <w:t xml:space="preserve">This official government document outlines the strategic roadmap for developing astronomy in Saudi Arabia under Vision 2030. It details plans for establishing new observatories and research centers, including potential sites near Jeddah. The report emphasizes the need for local astronomers to collaborate with international institutions. It is a primary source for understanding the funding opportunities, policy frameworks, and long-term goals that will define the career of an astronomer in Saudi Arabia over the next decade.</w:t>
      </w:r>
    </w:p>
    <w:p>
      <w:pPr>
        <w:pStyle w:val="BodyText"/>
      </w:pPr>
      <w:r>
        <w:t xml:space="preserve">Al-Mohammadi, S., &amp; Al-Harbi, F. (2022). "Urban Light Pollution and Astronomical Observability in Jeddah."</w:t>
      </w:r>
      <w:r>
        <w:t xml:space="preserve"> </w:t>
      </w:r>
      <w:r>
        <w:rPr>
          <w:iCs/>
          <w:i/>
        </w:rPr>
        <w:t xml:space="preserve">Arabian Journal of Geosciences</w:t>
      </w:r>
      <w:r>
        <w:t xml:space="preserve">, 15(4), 112.</w:t>
      </w:r>
    </w:p>
    <w:p>
      <w:pPr>
        <w:pStyle w:val="BodyText"/>
      </w:pPr>
      <w:r>
        <w:t xml:space="preserve">This peer-reviewed study presents a quantitative analysis of light pollution levels in Jeddah, a major challenge for ground-based astronomy in the city. The authors use satellite data and ground measurements to map the "skyglow" affecting the Red Sea coast. For astronomers in Jeddah, this paper is vital as it proposes specific urban planning recommendations to mitigate light pollution, such as adjusting street lighting in residential areas. It underscores the necessity of interdisciplinary collaboration between astronomers and city planners in Saudi Arabia.</w:t>
      </w:r>
    </w:p>
    <w:bookmarkEnd w:id="21"/>
    <w:bookmarkStart w:id="22" w:name="education-and-public-engagement"/>
    <w:p>
      <w:pPr>
        <w:pStyle w:val="Heading2"/>
      </w:pPr>
      <w:r>
        <w:t xml:space="preserve">Education and Public Engagement</w:t>
      </w:r>
    </w:p>
    <w:p>
      <w:pPr>
        <w:pStyle w:val="FirstParagraph"/>
      </w:pPr>
      <w:r>
        <w:t xml:space="preserve">University of Jeddah. (2023).</w:t>
      </w:r>
      <w:r>
        <w:t xml:space="preserve"> </w:t>
      </w:r>
      <w:r>
        <w:rPr>
          <w:iCs/>
          <w:i/>
        </w:rPr>
        <w:t xml:space="preserve">Annual Report on Science Outreach and Astronomy Clubs</w:t>
      </w:r>
      <w:r>
        <w:t xml:space="preserve">. Jeddah: University of Jeddah Press.</w:t>
      </w:r>
    </w:p>
    <w:p>
      <w:pPr>
        <w:pStyle w:val="BodyText"/>
      </w:pPr>
      <w:r>
        <w:t xml:space="preserve">This report details the initiatives undertaken by the University of Jeddah to promote astronomy among students and the general public. It highlights the success of local astronomy clubs and public stargazing events held in the outskirts of the city. The document serves as a case study for how astronomers in Jeddah can effectively engage with the community, bridging the gap between complex scientific concepts and public interest. It also provides data on the growing interest in STEM fields among Saudi youth.</w:t>
      </w:r>
    </w:p>
    <w:p>
      <w:pPr>
        <w:pStyle w:val="BodyText"/>
      </w:pPr>
      <w:r>
        <w:t xml:space="preserve">National Space Authority (NSA). (2022).</w:t>
      </w:r>
      <w:r>
        <w:t xml:space="preserve"> </w:t>
      </w:r>
      <w:r>
        <w:rPr>
          <w:iCs/>
          <w:i/>
        </w:rPr>
        <w:t xml:space="preserve">Public Perception of Space Science in Saudi Arabia</w:t>
      </w:r>
      <w:r>
        <w:t xml:space="preserve">. Riyadh: NSA Research Division.</w:t>
      </w:r>
    </w:p>
    <w:p>
      <w:pPr>
        <w:pStyle w:val="BodyText"/>
      </w:pPr>
      <w:r>
        <w:t xml:space="preserve">This survey-based report explores the attitudes of Saudi citizens toward space science and astronomy. It reveals a high level of curiosity but also identifies misconceptions that need to be addressed. For astronomers in Jeddah, this source is invaluable for tailoring educational programs and public lectures. It emphasizes the role of the astronomer not just as a researcher, but as a communicator who can align scientific facts with cultural and religious values prevalent in the region.</w:t>
      </w:r>
    </w:p>
    <w:bookmarkEnd w:id="22"/>
    <w:bookmarkStart w:id="23" w:name="religious-and-cultural-integration"/>
    <w:p>
      <w:pPr>
        <w:pStyle w:val="Heading2"/>
      </w:pPr>
      <w:r>
        <w:t xml:space="preserve">Religious and Cultural Integration</w:t>
      </w:r>
    </w:p>
    <w:p>
      <w:pPr>
        <w:pStyle w:val="FirstParagraph"/>
      </w:pPr>
      <w:r>
        <w:t xml:space="preserve">Ibrahim, N. (2019).</w:t>
      </w:r>
      <w:r>
        <w:t xml:space="preserve"> </w:t>
      </w:r>
      <w:r>
        <w:rPr>
          <w:iCs/>
          <w:i/>
        </w:rPr>
        <w:t xml:space="preserve">Astronomy and Islamic Timekeeping in Modern Saudi Arabia</w:t>
      </w:r>
      <w:r>
        <w:t xml:space="preserve">. Islamic Sciences Review, 8(2), 89-104.</w:t>
      </w:r>
    </w:p>
    <w:p>
      <w:pPr>
        <w:pStyle w:val="BodyText"/>
      </w:pPr>
      <w:r>
        <w:t xml:space="preserve">This article discusses the ongoing relevance of astronomy in determining prayer times and the Islamic calendar in Saudi Arabia. It explains how modern astronomers in Jeddah collaborate with religious authorities to ensure the accuracy of these calculations using advanced computational models. This source is critical for understanding the unique socio-religious context in which astronomers operate in Jeddah, highlighting the practical applications of their work in daily life.</w:t>
      </w:r>
    </w:p>
    <w:p>
      <w:pPr>
        <w:pStyle w:val="BodyText"/>
      </w:pPr>
      <w:r>
        <w:t xml:space="preserve">Al-Saleh, M. (2020). "Integrating Astronomy into the Saudi Curriculum: Challenges and Opportunities."</w:t>
      </w:r>
      <w:r>
        <w:t xml:space="preserve"> </w:t>
      </w:r>
      <w:r>
        <w:rPr>
          <w:iCs/>
          <w:i/>
        </w:rPr>
        <w:t xml:space="preserve">Journal of Science Education in the Middle East</w:t>
      </w:r>
      <w:r>
        <w:t xml:space="preserve">, 14(1), 23-35.</w:t>
      </w:r>
    </w:p>
    <w:p>
      <w:pPr>
        <w:pStyle w:val="BodyText"/>
      </w:pPr>
      <w:r>
        <w:t xml:space="preserve">Al-Saleh examines the current state of astronomy education in Saudi schools, including those in Jeddah. The paper identifies gaps in teacher training and resources but also highlights successful pilot programs. For astronomers interested in education, this article provides actionable insights into how they can contribute to curriculum development. It argues for a more hands-on approach to teaching astronomy, leveraging the natural beauty of the Saudi night sky to inspire the next generation of scientists.</w:t>
      </w:r>
    </w:p>
    <w:bookmarkEnd w:id="23"/>
    <w:bookmarkStart w:id="24" w:name="conclusion"/>
    <w:p>
      <w:pPr>
        <w:pStyle w:val="Heading2"/>
      </w:pPr>
      <w:r>
        <w:t xml:space="preserve">Conclusion</w:t>
      </w:r>
    </w:p>
    <w:p>
      <w:pPr>
        <w:pStyle w:val="FirstParagraph"/>
      </w:pPr>
      <w:r>
        <w:t xml:space="preserve">The selected sources illustrate that the role of the astronomer in Jeddah, Saudi Arabia, is multifaceted. It involves preserving historical heritage, contributing to national scientific goals under Vision 2030, addressing environmental challenges like light pollution, and engaging with the public in a culturally sensitive manner. This bibliography serves as a foundational resource for anyone seeking to understand or contribute to the vibrant and growing field of astronomy in this dynamic coastal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Saudi Arabia's Jeddah</dc:title>
  <dc:creator/>
  <dc:language>en</dc:language>
  <cp:keywords/>
  <dcterms:created xsi:type="dcterms:W3CDTF">2026-08-07T03:02:07Z</dcterms:created>
  <dcterms:modified xsi:type="dcterms:W3CDTF">2026-08-07T03:02:07Z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