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The Role of the Astronomer in Scientific Development and Education in Senegal, Dakar</w:t>
      </w:r>
    </w:p>
    <w:bookmarkEnd w:id="20"/>
    <w:bookmarkStart w:id="21" w:name="introduction"/>
    <w:p>
      <w:pPr>
        <w:pStyle w:val="Heading2"/>
      </w:pPr>
      <w:r>
        <w:t xml:space="preserve">Introduction</w:t>
      </w:r>
    </w:p>
    <w:p>
      <w:pPr>
        <w:pStyle w:val="FirstParagraph"/>
      </w:pPr>
      <w:r>
        <w:t xml:space="preserve">This annotated bibliography explores the multifaceted role of the astronomer within the specific context of Senegal, with a primary focus on the capital city, Dakar. As a hub for scientific research in West Africa, Dakar hosts institutions such as the Cheikh Anta Diop University (UCAD) and the African Institute for Mathematical Sciences (AIMS). The selected sources examine how astronomers in this region contribute to global scientific efforts, such as the Square Kilometre Array (SKA) project, while simultaneously addressing local challenges in education, technology transfer, and the preservation of cultural heritage. These references highlight the transition of the astronomer from a purely observational scientist to a key figure in technological infrastructure and community engagement in Senegal.</w:t>
      </w:r>
    </w:p>
    <w:bookmarkEnd w:id="21"/>
    <w:bookmarkStart w:id="22" w:name="Xe54e8f219b5bf2a0ff71487f7cd3564af24d8e9"/>
    <w:p>
      <w:pPr>
        <w:pStyle w:val="Heading2"/>
      </w:pPr>
      <w:r>
        <w:t xml:space="preserve">Scientific Infrastructure and Global Collaboration</w:t>
      </w:r>
    </w:p>
    <w:p>
      <w:pPr>
        <w:pStyle w:val="FirstParagraph"/>
      </w:pPr>
      <w:r>
        <w:t xml:space="preserve">The Square Kilometre Array Observatory. (2023).</w:t>
      </w:r>
      <w:r>
        <w:t xml:space="preserve"> </w:t>
      </w:r>
      <w:r>
        <w:rPr>
          <w:iCs/>
          <w:i/>
        </w:rPr>
        <w:t xml:space="preserve">SKA in Africa: Building the Future of Radio Astronomy</w:t>
      </w:r>
      <w:r>
        <w:t xml:space="preserve">. SKA Organisation.</w:t>
      </w:r>
    </w:p>
    <w:p>
      <w:pPr>
        <w:pStyle w:val="BodyText"/>
      </w:pPr>
      <w:r>
        <w:t xml:space="preserve">This official report details the strategic importance of the SKA project for African nations, including Senegal. While the primary infrastructure is located in South Africa and Namibia, the document outlines the critical role of Senegalese astronomers in data processing and calibration. For the astronomer in Dakar, this source is vital as it defines the technical standards required for participation in global radio astronomy. It emphasizes that the modern astronomer in Senegal must be proficient in high-performance computing and data science, not just traditional observation. This aligns with the growing digital economy in Dakar, positioning the astronomer as a leader in big data analytics within the region.</w:t>
      </w:r>
    </w:p>
    <w:p>
      <w:pPr>
        <w:pStyle w:val="BodyText"/>
      </w:pPr>
      <w:r>
        <w:t xml:space="preserve">Oukbir, J., et al. (2021). "Radio Astronomy in West Africa: Opportunities and Challenges."</w:t>
      </w:r>
      <w:r>
        <w:t xml:space="preserve"> </w:t>
      </w:r>
      <w:r>
        <w:rPr>
          <w:iCs/>
          <w:i/>
        </w:rPr>
        <w:t xml:space="preserve">Journal of African Earth Sciences</w:t>
      </w:r>
      <w:r>
        <w:t xml:space="preserve">, 175, 104-112.</w:t>
      </w:r>
    </w:p>
    <w:p>
      <w:pPr>
        <w:pStyle w:val="BodyText"/>
      </w:pPr>
      <w:r>
        <w:t xml:space="preserve">This peer-reviewed article provides a comprehensive analysis of the current state of radio astronomy in West Africa. It specifically mentions the efforts of the University of Dakar to establish radio astronomy training programs. The authors argue that the astronomer in Senegal faces unique challenges, including funding limitations and the need for specialized equipment. However, the paper also highlights the potential for Dakar to become a regional center for signal processing. This source is essential for understanding the logistical and political landscape that an astronomer in Senegal must navigate to secure international partnerships and funding for local research initiatives.</w:t>
      </w:r>
    </w:p>
    <w:bookmarkEnd w:id="22"/>
    <w:bookmarkStart w:id="23" w:name="education-and-capacity-building"/>
    <w:p>
      <w:pPr>
        <w:pStyle w:val="Heading2"/>
      </w:pPr>
      <w:r>
        <w:t xml:space="preserve">Education and Capacity Building</w:t>
      </w:r>
    </w:p>
    <w:p>
      <w:pPr>
        <w:pStyle w:val="FirstParagraph"/>
      </w:pPr>
      <w:r>
        <w:t xml:space="preserve">African Institute for Mathematical Sciences (AIMS). (2022).</w:t>
      </w:r>
      <w:r>
        <w:t xml:space="preserve"> </w:t>
      </w:r>
      <w:r>
        <w:rPr>
          <w:iCs/>
          <w:i/>
        </w:rPr>
        <w:t xml:space="preserve">Annual Report: Science and Technology for Africa</w:t>
      </w:r>
      <w:r>
        <w:t xml:space="preserve">. AIMS Senegal.</w:t>
      </w:r>
    </w:p>
    <w:p>
      <w:pPr>
        <w:pStyle w:val="BodyText"/>
      </w:pPr>
      <w:r>
        <w:t xml:space="preserve">AIMS Senegal, located in Dakar, is a premier institution for postgraduate education in science. This annual report details the curriculum and research output of its astronomy and astrophysics modules. It illustrates how the astronomer in Dakar is increasingly involved in mentorship and pedagogy. The report shows a shift towards training a new generation of scientists who can bridge the gap between theoretical physics and practical application. For the local context, this source underscores the astronomer's role in reducing "brain drain" by providing high-quality education that allows Senegalese students to compete globally while remaining committed to developing their home country's scientific capacity.</w:t>
      </w:r>
    </w:p>
    <w:p>
      <w:pPr>
        <w:pStyle w:val="BodyText"/>
      </w:pPr>
      <w:r>
        <w:t xml:space="preserve">Diop, M. (2020). "Integrating Astronomy into Secondary Education in Senegal."</w:t>
      </w:r>
      <w:r>
        <w:t xml:space="preserve"> </w:t>
      </w:r>
      <w:r>
        <w:rPr>
          <w:iCs/>
          <w:i/>
        </w:rPr>
        <w:t xml:space="preserve">West African Journal of Education</w:t>
      </w:r>
      <w:r>
        <w:t xml:space="preserve">, 14(2), 45-58.</w:t>
      </w:r>
    </w:p>
    <w:p>
      <w:pPr>
        <w:pStyle w:val="BodyText"/>
      </w:pPr>
      <w:r>
        <w:t xml:space="preserve">This article focuses on the outreach efforts of professional astronomers in Dakar to improve science literacy among secondary school students. The author, a researcher based at UCAD, discusses the development of localized teaching materials that connect astronomical concepts with the cultural context of Senegalese youth. This source is crucial for understanding the social responsibility of the astronomer in Senegal. It demonstrates that the role extends beyond the observatory; the astronomer acts as an educator and advocate for STEM (Science, Technology, Engineering, and Mathematics) fields, inspiring young people in Dakar to pursue careers in science and technology.</w:t>
      </w:r>
    </w:p>
    <w:bookmarkEnd w:id="23"/>
    <w:bookmarkStart w:id="24" w:name="cultural-heritage-and-public-engagement"/>
    <w:p>
      <w:pPr>
        <w:pStyle w:val="Heading2"/>
      </w:pPr>
      <w:r>
        <w:t xml:space="preserve">Cultural Heritage and Public Engagement</w:t>
      </w:r>
    </w:p>
    <w:p>
      <w:pPr>
        <w:pStyle w:val="FirstParagraph"/>
      </w:pPr>
      <w:r>
        <w:t xml:space="preserve">Ndiaye, A. (2019).</w:t>
      </w:r>
      <w:r>
        <w:t xml:space="preserve"> </w:t>
      </w:r>
      <w:r>
        <w:rPr>
          <w:iCs/>
          <w:i/>
        </w:rPr>
        <w:t xml:space="preserve">Stars and Stories: Traditional Astronomy in Senegal</w:t>
      </w:r>
      <w:r>
        <w:t xml:space="preserve">. Dakar: Éditions Clairière.</w:t>
      </w:r>
    </w:p>
    <w:p>
      <w:pPr>
        <w:pStyle w:val="BodyText"/>
      </w:pPr>
      <w:r>
        <w:t xml:space="preserve">This book explores the intersection of modern astronomy and traditional knowledge systems in Senegal. It documents how local communities in and around Dakar have historically used celestial bodies for navigation, agriculture, and timekeeping. For the contemporary astronomer, this work is a valuable resource for public engagement. It suggests that effective science communication in Senegal involves respecting and integrating local cultural narratives. The astronomer in Dakar can use these insights to make science more accessible and relevant to the general public, fostering a deeper appreciation for the cosmos that resonates with Senegalese identity.</w:t>
      </w:r>
    </w:p>
    <w:p>
      <w:pPr>
        <w:pStyle w:val="BodyText"/>
      </w:pPr>
      <w:r>
        <w:t xml:space="preserve">Senegalese Ministry of Higher Education and Scientific Research. (2023).</w:t>
      </w:r>
      <w:r>
        <w:t xml:space="preserve"> </w:t>
      </w:r>
      <w:r>
        <w:rPr>
          <w:iCs/>
          <w:i/>
        </w:rPr>
        <w:t xml:space="preserve">National Strategy for Science, Technology, and Innovation</w:t>
      </w:r>
      <w:r>
        <w:t xml:space="preserve">. Republic of Senegal.</w:t>
      </w:r>
    </w:p>
    <w:p>
      <w:pPr>
        <w:pStyle w:val="BodyText"/>
      </w:pPr>
      <w:r>
        <w:t xml:space="preserve">This government document outlines the national priorities for scientific development in Senegal. It explicitly mentions the support for astronomy and space sciences as part of the country's broader technological agenda. The strategy highlights the need for astronomers in Dakar to collaborate with other sectors, such as telecommunications and environmental monitoring. This source is critical for understanding the policy environment. It indicates that the astronomer in Senegal is expected to contribute to national development goals, using their expertise to solve practical problems related to climate change, resource management, and technological innovation.</w:t>
      </w:r>
    </w:p>
    <w:bookmarkEnd w:id="24"/>
    <w:bookmarkStart w:id="25" w:name="conclusion"/>
    <w:p>
      <w:pPr>
        <w:pStyle w:val="Heading2"/>
      </w:pPr>
      <w:r>
        <w:t xml:space="preserve">Conclusion</w:t>
      </w:r>
    </w:p>
    <w:p>
      <w:pPr>
        <w:pStyle w:val="FirstParagraph"/>
      </w:pPr>
      <w:r>
        <w:t xml:space="preserve">The selected bibliography illustrates that the role of the astronomer in Senegal, particularly in Dakar, is dynamic and evolving. It is no longer confined to the study of celestial objects but encompasses data science, education, cultural preservation, and national development. As Senegal continues to invest in its scientific infrastructure, the astronomer in Dakar will play an increasingly pivotal role in shaping the country's future as a leader in science and technology in West Africa. These sources provide a solid foundation for understanding the opportunities and responsibilities that define this profession in the region.</w:t>
      </w:r>
    </w:p>
    <w:bookmarkEnd w:id="25"/>
    <w:p>
      <w:pPr>
        <w:pStyle w:val="BodyText"/>
      </w:pPr>
      <w:r>
        <w:t xml:space="preserve">© 2023 Annotated Bibliography on Astronomy in Senegal.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Senegal, Dakar</dc:title>
  <dc:creator/>
  <dc:language>en</dc:language>
  <cp:keywords/>
  <dcterms:created xsi:type="dcterms:W3CDTF">2026-08-07T10:38:51Z</dcterms:created>
  <dcterms:modified xsi:type="dcterms:W3CDTF">2026-08-07T10:38:51Z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