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Córdoba,</w:t>
      </w:r>
      <w:r>
        <w:t xml:space="preserve"> </w:t>
      </w:r>
      <w:r>
        <w:t xml:space="preserve">Argentina</w:t>
      </w:r>
    </w:p>
    <w:bookmarkStart w:id="24" w:name="X6c244f05b23996e8a5b322d2fec232abced151c"/>
    <w:p>
      <w:pPr>
        <w:pStyle w:val="Heading1"/>
      </w:pPr>
      <w:r>
        <w:t xml:space="preserve">Annotated Bibliography: The Role of the Auditor in Córdoba, Argentina</w:t>
      </w:r>
    </w:p>
    <w:p>
      <w:pPr>
        <w:pStyle w:val="FirstParagraph"/>
      </w:pPr>
      <w:r>
        <w:t xml:space="preserve">The following annotated bibliography provides a comprehensive overview of the professional, legal, and economic landscape surrounding the</w:t>
      </w:r>
      <w:r>
        <w:t xml:space="preserve"> </w:t>
      </w:r>
      <w:r>
        <w:rPr>
          <w:bCs/>
          <w:b/>
        </w:rPr>
        <w:t xml:space="preserve">Auditor</w:t>
      </w:r>
      <w:r>
        <w:t xml:space="preserve"> </w:t>
      </w:r>
      <w:r>
        <w:t xml:space="preserve">within the specific context of</w:t>
      </w:r>
      <w:r>
        <w:t xml:space="preserve"> </w:t>
      </w:r>
      <w:r>
        <w:rPr>
          <w:bCs/>
          <w:b/>
        </w:rPr>
        <w:t xml:space="preserve">Argentina Córdoba</w:t>
      </w:r>
      <w:r>
        <w:t xml:space="preserve">. As the second-largest province in Argentina and a major industrial hub, Córdoba presents unique challenges and opportunities for financial oversight. This collection of sources examines the regulatory framework established by the</w:t>
      </w:r>
      <w:r>
        <w:t xml:space="preserve"> </w:t>
      </w:r>
      <w:r>
        <w:rPr>
          <w:iCs/>
          <w:i/>
        </w:rPr>
        <w:t xml:space="preserve">Consejo Profesional de Ciencias Económicas de Córdoba</w:t>
      </w:r>
      <w:r>
        <w:t xml:space="preserve"> </w:t>
      </w:r>
      <w:r>
        <w:t xml:space="preserve">(CPCEC), the impact of national laws such as Ley 27.401, and the evolving role of the auditor in ensuring transparency in the region's robust manufacturing and agricultural sectors.</w:t>
      </w:r>
    </w:p>
    <w:bookmarkStart w:id="20" w:name="X0572e3f09fa81ecaefc09353e794c46e425a3d0"/>
    <w:p>
      <w:pPr>
        <w:pStyle w:val="Heading2"/>
      </w:pPr>
      <w:r>
        <w:t xml:space="preserve">Regulatory Framework and Professional Ethics</w:t>
      </w:r>
    </w:p>
    <w:p>
      <w:pPr>
        <w:pStyle w:val="FirstParagraph"/>
      </w:pPr>
      <w:r>
        <w:t xml:space="preserve">Consejo Profesional de Ciencias Económicas de Córdoba (CPCEC). (2023).</w:t>
      </w:r>
      <w:r>
        <w:t xml:space="preserve"> </w:t>
      </w:r>
      <w:r>
        <w:rPr>
          <w:iCs/>
          <w:i/>
        </w:rPr>
        <w:t xml:space="preserve">Normas de Auditoría y Ética Profesional</w:t>
      </w:r>
      <w:r>
        <w:t xml:space="preserve">. Córdoba, Argentina: CPCEC Publications.</w:t>
      </w:r>
    </w:p>
    <w:p>
      <w:pPr>
        <w:pStyle w:val="BodyText"/>
      </w:pPr>
      <w:r>
        <w:t xml:space="preserve">This foundational document outlines the specific ethical and technical standards required for auditors practicing in the province of Córdoba. While it aligns with the International Standards on Auditing (ISA), it incorporates local nuances mandated by the provincial council. For an auditor in Córdoba, this text is indispensable as it details the registration requirements, continuing education mandates, and disciplinary procedures specific to the region. It emphasizes the auditor's duty to maintain independence, particularly relevant in Córdoba's close-knit business environment where personal and professional relationships often intersect.</w:t>
      </w:r>
    </w:p>
    <w:p>
      <w:pPr>
        <w:pStyle w:val="BodyText"/>
      </w:pPr>
      <w:r>
        <w:t xml:space="preserve">Ministerio de Economía de la Nación. (2017).</w:t>
      </w:r>
      <w:r>
        <w:t xml:space="preserve"> </w:t>
      </w:r>
      <w:r>
        <w:rPr>
          <w:iCs/>
          <w:i/>
        </w:rPr>
        <w:t xml:space="preserve">Ley 27.401: Ley de Servicios Profesionales de Auditoría de Información Contable</w:t>
      </w:r>
      <w:r>
        <w:t xml:space="preserve">. Buenos Aires, Argentina: Boletín Oficial.</w:t>
      </w:r>
    </w:p>
    <w:p>
      <w:pPr>
        <w:pStyle w:val="BodyText"/>
      </w:pPr>
      <w:r>
        <w:t xml:space="preserve">Although a national statute, Ley 27.401 is the cornerstone of the auditor's legal authority in Córdoba. This source details the creation of the National Registry of Auditing Firms and the rigorous requirements for auditing public companies and entities of public interest. For the Córdoba market, which hosts several major listed corporations in the automotive and technology sectors, this law dictates the scope of work, liability, and the mandatory rotation of audit firms. Understanding this legislation is critical for any auditor operating in Córdoba to ensure compliance with federal mandates while serving local industrial giants.</w:t>
      </w:r>
    </w:p>
    <w:bookmarkEnd w:id="20"/>
    <w:bookmarkStart w:id="21" w:name="economic-context-and-industrial-auditing"/>
    <w:p>
      <w:pPr>
        <w:pStyle w:val="Heading2"/>
      </w:pPr>
      <w:r>
        <w:t xml:space="preserve">Economic Context and Industrial Auditing</w:t>
      </w:r>
    </w:p>
    <w:p>
      <w:pPr>
        <w:pStyle w:val="FirstParagraph"/>
      </w:pPr>
      <w:r>
        <w:t xml:space="preserve">Cámara de Comercio e Industria Argentina (CCIA). (2022).</w:t>
      </w:r>
      <w:r>
        <w:t xml:space="preserve"> </w:t>
      </w:r>
      <w:r>
        <w:rPr>
          <w:iCs/>
          <w:i/>
        </w:rPr>
        <w:t xml:space="preserve">Informe Anual de la Industria Automotriz en Córdoba</w:t>
      </w:r>
      <w:r>
        <w:t xml:space="preserve">. Córdoba, Argentina: CCIA.</w:t>
      </w:r>
    </w:p>
    <w:p>
      <w:pPr>
        <w:pStyle w:val="BodyText"/>
      </w:pPr>
      <w:r>
        <w:t xml:space="preserve">This report provides a deep dive into the automotive industry, the economic backbone of Córdoba. It highlights the necessity for specialized auditing practices within multinational supply chains. The document discusses the financial complexities of joint ventures and export-oriented manufacturing prevalent in the province. For an auditor, this source is vital for understanding the specific risks associated with inventory valuation, foreign exchange fluctuations, and transfer pricing in Córdoba's industrial parks. It underscores the need for auditors to possess not only accounting expertise but also a strong grasp of industrial logistics and international trade regulations.</w:t>
      </w:r>
    </w:p>
    <w:p>
      <w:pPr>
        <w:pStyle w:val="BodyText"/>
      </w:pPr>
      <w:r>
        <w:t xml:space="preserve">Universidad Nacional de Córdoba (UNC). Facultad de Ciencias Económicas. (2021).</w:t>
      </w:r>
      <w:r>
        <w:t xml:space="preserve"> </w:t>
      </w:r>
      <w:r>
        <w:rPr>
          <w:iCs/>
          <w:i/>
        </w:rPr>
        <w:t xml:space="preserve">La Auditoría en la Gestión Pública Provincial: Desafíos y Transparencia</w:t>
      </w:r>
      <w:r>
        <w:t xml:space="preserve">. Córdoba, Argentina: Editorial UNC.</w:t>
      </w:r>
    </w:p>
    <w:p>
      <w:pPr>
        <w:pStyle w:val="BodyText"/>
      </w:pPr>
      <w:r>
        <w:t xml:space="preserve">This academic publication focuses on the role of the auditor within the public sector of Córdoba. It analyzes the implementation of internal control systems within provincial ministries and municipal governments. The text argues that the auditor acts as a crucial mechanism for combating corruption and ensuring the efficient use of public resources. Given the political and economic significance of Córdoba, this source is highly relevant for auditors interested in government contracting and public accountability. It provides case studies on how forensic auditing techniques have been applied to detect irregularities in provincial infrastructure projects.</w:t>
      </w:r>
    </w:p>
    <w:bookmarkEnd w:id="21"/>
    <w:bookmarkStart w:id="22" w:name="technology-and-modern-auditing-practices"/>
    <w:p>
      <w:pPr>
        <w:pStyle w:val="Heading2"/>
      </w:pPr>
      <w:r>
        <w:t xml:space="preserve">Technology and Modern Auditing Practices</w:t>
      </w:r>
    </w:p>
    <w:p>
      <w:pPr>
        <w:pStyle w:val="FirstParagraph"/>
      </w:pPr>
      <w:r>
        <w:t xml:space="preserve">Instituto Argentino de Auditores Públicos (IAAP). (2023).</w:t>
      </w:r>
      <w:r>
        <w:t xml:space="preserve"> </w:t>
      </w:r>
      <w:r>
        <w:rPr>
          <w:iCs/>
          <w:i/>
        </w:rPr>
        <w:t xml:space="preserve">Guía de Auditoría Digital y Ciberseguridad</w:t>
      </w:r>
      <w:r>
        <w:t xml:space="preserve">. Buenos Aires, Argentina: IAAP.</w:t>
      </w:r>
    </w:p>
    <w:p>
      <w:pPr>
        <w:pStyle w:val="BodyText"/>
      </w:pPr>
      <w:r>
        <w:t xml:space="preserve">As Córdoba emerges as a technology hub in Argentina, often referred to as the "Silicon Valley of Argentina," this guide is essential for modern auditors. It addresses the integration of data analytics and IT auditing into traditional financial audits. The document explains how auditors in Córdoba must adapt to verify the integrity of digital financial records and assess cybersecurity risks for tech startups and established firms alike. It bridges the gap between traditional accounting principles and the digital reality of the province's growing tech ecosystem.</w:t>
      </w:r>
    </w:p>
    <w:p>
      <w:pPr>
        <w:pStyle w:val="BodyText"/>
      </w:pPr>
      <w:r>
        <w:t xml:space="preserve">Sociedad de Contadores Públicos de Córdoba. (2022).</w:t>
      </w:r>
      <w:r>
        <w:t xml:space="preserve"> </w:t>
      </w:r>
      <w:r>
        <w:rPr>
          <w:iCs/>
          <w:i/>
        </w:rPr>
        <w:t xml:space="preserve">Impacto de la IA en la Auditoría Forense</w:t>
      </w:r>
      <w:r>
        <w:t xml:space="preserve">. Córdoba, Argentina: SCP Córdoba.</w:t>
      </w:r>
    </w:p>
    <w:p>
      <w:pPr>
        <w:pStyle w:val="BodyText"/>
      </w:pPr>
      <w:r>
        <w:t xml:space="preserve">This article explores the application of Artificial Intelligence in forensic auditing within the Córdoba region. It discusses how AI tools can enhance the detection of fraud in complex financial transactions common in the province's agricultural and industrial sectors. The source is particularly useful for auditors looking to modernize their methodologies. It provides practical examples of how automated data analysis can identify anomalies in real-time, thereby increasing the efficiency and accuracy of audits in a highly competitive market like Córdoba.</w:t>
      </w:r>
    </w:p>
    <w:bookmarkEnd w:id="22"/>
    <w:bookmarkStart w:id="23" w:name="smes-and-local-business-dynamics"/>
    <w:p>
      <w:pPr>
        <w:pStyle w:val="Heading2"/>
      </w:pPr>
      <w:r>
        <w:t xml:space="preserve">SMEs and Local Business Dynamics</w:t>
      </w:r>
    </w:p>
    <w:p>
      <w:pPr>
        <w:pStyle w:val="FirstParagraph"/>
      </w:pPr>
      <w:r>
        <w:t xml:space="preserve">Fundación para el Desarrollo de la Pequeña y Mediana Empresa (PYME). (2023).</w:t>
      </w:r>
      <w:r>
        <w:t xml:space="preserve"> </w:t>
      </w:r>
      <w:r>
        <w:rPr>
          <w:iCs/>
          <w:i/>
        </w:rPr>
        <w:t xml:space="preserve">Control Interno y Auditoría en PYMES de Córdoba</w:t>
      </w:r>
      <w:r>
        <w:t xml:space="preserve">. Córdoba, Argentina: Fundación PYME.</w:t>
      </w:r>
    </w:p>
    <w:p>
      <w:pPr>
        <w:pStyle w:val="BodyText"/>
      </w:pPr>
      <w:r>
        <w:t xml:space="preserve">This resource focuses on the specific needs of Small and Medium-sized Enterprises (SMEs), which form the majority of businesses in Córdoba. It offers a simplified framework for internal controls and auditing tailored to smaller organizations with limited resources. The document emphasizes the advisory role of the auditor in helping SMEs improve their financial management and access credit. For auditors in Córdoba, this source is key to understanding how to provide value-added services to local businesses, fostering economic growth and stability in the province.</w:t>
      </w:r>
    </w:p>
    <w:p>
      <w:pPr>
        <w:pStyle w:val="BodyText"/>
      </w:pPr>
      <w:r>
        <w:t xml:space="preserve">Revista Contabilidad y Negocios. (2023).</w:t>
      </w:r>
      <w:r>
        <w:t xml:space="preserve"> </w:t>
      </w:r>
      <w:r>
        <w:rPr>
          <w:iCs/>
          <w:i/>
        </w:rPr>
        <w:t xml:space="preserve">El Rol del Auditor en la Sostenibilidad Empresarial en el Centro de Argentina</w:t>
      </w:r>
      <w:r>
        <w:t xml:space="preserve">. Córdoba, Argentina: Editorial RN.</w:t>
      </w:r>
    </w:p>
    <w:p>
      <w:pPr>
        <w:pStyle w:val="BodyText"/>
      </w:pPr>
      <w:r>
        <w:t xml:space="preserve">This journal article examines the growing importance of environmental, social, and governance (ESG) auditing in Córdoba. It highlights how auditors are increasingly required to verify sustainability claims made by companies in the agricultural and energy sectors. The source discusses the integration of ESG criteria into financial reporting and the auditor's responsibility in ensuring these reports are accurate and compliant with emerging standards. This is a forward-looking resource that prepares auditors for the future of sustainability reporting in Argentina's economic heartland.</w:t>
      </w:r>
    </w:p>
    <w:p>
      <w:pPr>
        <w:pStyle w:val="BodyText"/>
      </w:pPr>
      <w:r>
        <w:t xml:space="preserve">Document generated for educational and professional reference purposes regarding the auditing profession in Córdoba, Argentina.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Córdoba, Argentina</dc:title>
  <dc:creator/>
  <dc:language>en</dc:language>
  <cp:keywords/>
  <dcterms:created xsi:type="dcterms:W3CDTF">2026-08-07T19:48:08Z</dcterms:created>
  <dcterms:modified xsi:type="dcterms:W3CDTF">2026-08-07T19:48:08Z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