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Santiago,</w:t>
      </w:r>
      <w:r>
        <w:t xml:space="preserve"> </w:t>
      </w:r>
      <w:r>
        <w:t xml:space="preserve">Chile</w:t>
      </w:r>
    </w:p>
    <w:bookmarkStart w:id="22" w:name="X85eb1f2691067c4cd3307222211915c7ce4242c"/>
    <w:p>
      <w:pPr>
        <w:pStyle w:val="Heading1"/>
      </w:pPr>
      <w:r>
        <w:t xml:space="preserve">Annotated Bibliography: The Role of the Auditor in Santiago, Chile</w:t>
      </w:r>
    </w:p>
    <w:p>
      <w:pPr>
        <w:pStyle w:val="FirstParagraph"/>
      </w:pPr>
      <w:r>
        <w:t xml:space="preserve">This annotated bibliography compiles essential literature regarding the profession of the auditor within the specific economic and regulatory context of Santiago, Chile. As the financial hub of the nation, Santiago hosts the majority of the country's listed companies, financial institutions, and regulatory bodies. The selected sources examine the evolution of auditing standards, the impact of the Superintendencia de Valores y Seguros (SVS), and the ethical challenges faced by auditors in the Chilean market.</w:t>
      </w:r>
    </w:p>
    <w:bookmarkStart w:id="20" w:name="introduction"/>
    <w:p>
      <w:pPr>
        <w:pStyle w:val="Heading2"/>
      </w:pPr>
      <w:r>
        <w:t xml:space="preserve">Introduction</w:t>
      </w:r>
    </w:p>
    <w:p>
      <w:pPr>
        <w:pStyle w:val="FirstParagraph"/>
      </w:pPr>
      <w:r>
        <w:t xml:space="preserve">The role of the auditor in Chile has undergone significant transformation over the last two decades. Moving from a compliance-based model to a risk-based approach, the profession in Santiago is now deeply integrated with international standards while navigating local legal frameworks. The following entries provide a comprehensive overview of these dynamics.</w:t>
      </w:r>
    </w:p>
    <w:p>
      <w:pPr>
        <w:pStyle w:val="BodyText"/>
      </w:pPr>
      <w:r>
        <w:t xml:space="preserve">Superintendencia de Valores y Seguros (SVS). (2023).</w:t>
      </w:r>
      <w:r>
        <w:t xml:space="preserve"> </w:t>
      </w:r>
      <w:r>
        <w:rPr>
          <w:iCs/>
          <w:i/>
        </w:rPr>
        <w:t xml:space="preserve">Reglamento sobre Auditoría de Estados Financieros de Sociedades Anónimas Abiertas</w:t>
      </w:r>
      <w:r>
        <w:t xml:space="preserve">. Santiago: SVS.</w:t>
      </w:r>
    </w:p>
    <w:p>
      <w:pPr>
        <w:pStyle w:val="BodyText"/>
      </w:pPr>
      <w:r>
        <w:t xml:space="preserve">This primary source is the regulatory cornerstone for any auditor operating in Santiago. The SVS, the financial market regulator of Chile, outlines the mandatory requirements for auditing publicly traded companies. This document is critical for understanding the legal obligations of auditors in Chile, including independence requirements, reporting duties, and the specific interaction between the auditor and the board of directors. For a practitioner in Santiago, this regulation dictates the scope of work and the legal liabilities associated with audit failures. It highlights the strict oversight environment in Chile compared to other Latin American markets.</w:t>
      </w:r>
    </w:p>
    <w:p>
      <w:pPr>
        <w:pStyle w:val="BodyText"/>
      </w:pPr>
      <w:r>
        <w:t xml:space="preserve">Instituto de Contadores Públicos de Chile (ICP). (2022).</w:t>
      </w:r>
      <w:r>
        <w:t xml:space="preserve"> </w:t>
      </w:r>
      <w:r>
        <w:rPr>
          <w:iCs/>
          <w:i/>
        </w:rPr>
        <w:t xml:space="preserve">Código de Ética Profesional del Contador Público</w:t>
      </w:r>
      <w:r>
        <w:t xml:space="preserve">. Santiago: ICP.</w:t>
      </w:r>
    </w:p>
    <w:p>
      <w:pPr>
        <w:pStyle w:val="BodyText"/>
      </w:pPr>
      <w:r>
        <w:t xml:space="preserve">The Chilean Institute of Public Accountants (ICP) is the professional body governing auditors in the country. This code of ethics is essential reading for understanding the professional conduct expected of auditors in Santiago. It addresses conflicts of interest, confidentiality, and professional competence. In the context of Santiago's close-knit business community, this document provides the framework for maintaining objectivity when auditing major local conglomerates. It aligns Chilean practices with the International Ethics Standards Board for Accountants (IESBA) code, ensuring that local auditors meet global expectations.</w:t>
      </w:r>
    </w:p>
    <w:p>
      <w:pPr>
        <w:pStyle w:val="BodyText"/>
      </w:pPr>
      <w:r>
        <w:t xml:space="preserve">Muñoz, J., &amp; Silva, R. (2021). "The Impact of ISA Adoption on Audit Quality in Chile."</w:t>
      </w:r>
      <w:r>
        <w:t xml:space="preserve"> </w:t>
      </w:r>
      <w:r>
        <w:rPr>
          <w:iCs/>
          <w:i/>
        </w:rPr>
        <w:t xml:space="preserve">Journal of Accounting in Emerging Economies</w:t>
      </w:r>
      <w:r>
        <w:t xml:space="preserve">, 11(3), 45-62.</w:t>
      </w:r>
    </w:p>
    <w:p>
      <w:pPr>
        <w:pStyle w:val="BodyText"/>
      </w:pPr>
      <w:r>
        <w:t xml:space="preserve">This academic article analyzes the transition of Chilean auditors to International Standards on Auditing (ISA). The authors argue that the adoption of ISA in Chile has significantly improved audit quality, particularly in Santiago where the majority of large-cap firms are located. The study provides empirical evidence that Chilean auditors have successfully integrated global methodologies while adapting to local economic conditions. This source is valuable for understanding the technical evolution of the profession and how Santiago-based audit firms have modernized their risk assessment procedures to meet international investor demands.</w:t>
      </w:r>
    </w:p>
    <w:p>
      <w:pPr>
        <w:pStyle w:val="BodyText"/>
      </w:pPr>
      <w:r>
        <w:t xml:space="preserve">Contreras, L. (2020).</w:t>
      </w:r>
      <w:r>
        <w:t xml:space="preserve"> </w:t>
      </w:r>
      <w:r>
        <w:rPr>
          <w:iCs/>
          <w:i/>
        </w:rPr>
        <w:t xml:space="preserve">Corporate Governance and Audit Committees in Chilean Listed Companies</w:t>
      </w:r>
      <w:r>
        <w:t xml:space="preserve">. Santiago: Universidad de Chile Press.</w:t>
      </w:r>
    </w:p>
    <w:p>
      <w:pPr>
        <w:pStyle w:val="BodyText"/>
      </w:pPr>
      <w:r>
        <w:t xml:space="preserve">This book explores the relationship between auditors and corporate governance structures in Chile. It focuses heavily on the role of the Audit Committee in Santiago-based companies. The author details how the auditor reports to the committee and how this relationship influences the integrity of financial reporting. The text is particularly relevant for understanding the cultural and structural nuances of Chilean corporate governance, where family-owned conglomerates often dominate the market. It offers insights into the challenges auditors face when maintaining independence in these complex ownership structures.</w:t>
      </w:r>
    </w:p>
    <w:p>
      <w:pPr>
        <w:pStyle w:val="BodyText"/>
      </w:pPr>
      <w:r>
        <w:t xml:space="preserve">Big Four Accounting Firms Chile. (2023).</w:t>
      </w:r>
      <w:r>
        <w:t xml:space="preserve"> </w:t>
      </w:r>
      <w:r>
        <w:rPr>
          <w:iCs/>
          <w:i/>
        </w:rPr>
        <w:t xml:space="preserve">Annual Audit and Assurance Market Report: Chile</w:t>
      </w:r>
      <w:r>
        <w:t xml:space="preserve">. Santiago: Industry Consortium.</w:t>
      </w:r>
    </w:p>
    <w:p>
      <w:pPr>
        <w:pStyle w:val="BodyText"/>
      </w:pPr>
      <w:r>
        <w:t xml:space="preserve">This industry report provides a market overview of the audit landscape in Santiago. It details the market share held by the Big Four firms versus local Chilean audit practices. The report highlights the increasing demand for specialized audit services in sectors such as mining and finance, which are central to Chile's economy. It also discusses the technological advancements being adopted by auditors in Santiago, including data analytics and AI. This source is crucial for understanding the competitive environment and the business realities of being an auditor in Chile's capital.</w:t>
      </w:r>
    </w:p>
    <w:p>
      <w:pPr>
        <w:pStyle w:val="BodyText"/>
      </w:pPr>
      <w:r>
        <w:t xml:space="preserve">García, M. (2019). "Fraud Detection and the Auditor's Responsibility in Chile."</w:t>
      </w:r>
      <w:r>
        <w:t xml:space="preserve"> </w:t>
      </w:r>
      <w:r>
        <w:rPr>
          <w:iCs/>
          <w:i/>
        </w:rPr>
        <w:t xml:space="preserve">Revista de Contabilidad y Auditoría</w:t>
      </w:r>
      <w:r>
        <w:t xml:space="preserve">, 8(2), 112-130.</w:t>
      </w:r>
    </w:p>
    <w:p>
      <w:pPr>
        <w:pStyle w:val="BodyText"/>
      </w:pPr>
      <w:r>
        <w:t xml:space="preserve">This article examines the auditor's role in detecting financial fraud within the Chilean context. It references high-profile cases in Santiago to illustrate the limitations and responsibilities of the external auditor. The author argues that while Chilean law places significant responsibility on auditors, the practical ability to detect sophisticated fraud is limited by management override. This source is important for a realistic understanding of the auditor's liability and the expectations gap between the public and the profession in Chile.</w:t>
      </w:r>
    </w:p>
    <w:p>
      <w:pPr>
        <w:pStyle w:val="BodyText"/>
      </w:pPr>
      <w:r>
        <w:t xml:space="preserve">International Federation of Accountants (IFAC). (2022).</w:t>
      </w:r>
      <w:r>
        <w:t xml:space="preserve"> </w:t>
      </w:r>
      <w:r>
        <w:rPr>
          <w:iCs/>
          <w:i/>
        </w:rPr>
        <w:t xml:space="preserve">Global View of the Audit Profession: Chile Country Profile</w:t>
      </w:r>
      <w:r>
        <w:t xml:space="preserve">. New York: IFAC.</w:t>
      </w:r>
    </w:p>
    <w:p>
      <w:pPr>
        <w:pStyle w:val="BodyText"/>
      </w:pPr>
      <w:r>
        <w:t xml:space="preserve">This profile provides an international perspective on the Chilean audit profession. It compares the regulatory environment in Santiago with other jurisdictions in Latin America. The document praises Chile for its strong regulatory framework and the high level of professionalism among its auditors. It serves as a benchmark for understanding how the Chilean market is perceived by global investors and how local auditors are positioned in the global value chain. It is a key resource for understanding the international reputation of the Chilean auditor.</w:t>
      </w:r>
    </w:p>
    <w:p>
      <w:pPr>
        <w:pStyle w:val="BodyText"/>
      </w:pPr>
      <w:r>
        <w:t xml:space="preserve">Soto, P. (2023). "Digital Transformation in Chilean Audit Firms."</w:t>
      </w:r>
      <w:r>
        <w:t xml:space="preserve"> </w:t>
      </w:r>
      <w:r>
        <w:rPr>
          <w:iCs/>
          <w:i/>
        </w:rPr>
        <w:t xml:space="preserve">Tecnología y Negocios en Chile</w:t>
      </w:r>
      <w:r>
        <w:t xml:space="preserve">, 15(1), 22-35.</w:t>
      </w:r>
    </w:p>
    <w:p>
      <w:pPr>
        <w:pStyle w:val="BodyText"/>
      </w:pPr>
      <w:r>
        <w:t xml:space="preserve">This recent article discusses the rapid digitalization of audit practices in Santiago. It highlights how local firms are adopting cloud-based auditing tools and continuous auditing techniques. The author notes that the competitive pressure in Santiago has forced even mid-tier firms to invest heavily in technology. This source is essential for understanding the future of the profession in Chile, emphasizing that the modern auditor in Santiago must be technologically proficient to remain relevant in a rapidly evolving financial landscape.</w:t>
      </w:r>
    </w:p>
    <w:bookmarkEnd w:id="20"/>
    <w:bookmarkStart w:id="21" w:name="conclusion"/>
    <w:p>
      <w:pPr>
        <w:pStyle w:val="Heading2"/>
      </w:pPr>
      <w:r>
        <w:t xml:space="preserve">Conclusion</w:t>
      </w:r>
    </w:p>
    <w:p>
      <w:pPr>
        <w:pStyle w:val="FirstParagraph"/>
      </w:pPr>
      <w:r>
        <w:t xml:space="preserve">The literature reviewed above demonstrates that the role of the auditor in Santiago, Chile, is defined by a robust regulatory framework, a commitment to international standards, and a dynamic market environment. The sources collectively highlight the importance of ethical conduct, technical competence, and adaptability to technological change. For any professional or student entering the field in Chile, these documents provide the necessary foundation for understanding the complexities and responsibilities of the auditing profession in the country's financial capital.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Santiago, Chile</dc:title>
  <dc:creator/>
  <dc:language>en</dc:language>
  <cp:keywords/>
  <dcterms:created xsi:type="dcterms:W3CDTF">2026-08-07T19:48:13Z</dcterms:created>
  <dcterms:modified xsi:type="dcterms:W3CDTF">2026-08-07T19:48:13Z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