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3" w:name="X66f512ef5b8702343f7e7d757787cbeaba38451"/>
    <w:p>
      <w:pPr>
        <w:pStyle w:val="Heading1"/>
      </w:pPr>
      <w:r>
        <w:t xml:space="preserve">Annotated Bibliography: The Role and Regulation of the Auditor in Tanzania Dar es Salaam</w:t>
      </w:r>
    </w:p>
    <w:p>
      <w:pPr>
        <w:pStyle w:val="FirstParagraph"/>
      </w:pPr>
      <w:r>
        <w:t xml:space="preserve">This annotated bibliography compiles essential literature regarding the professional practice, regulatory framework, and ethical obligations of the auditor within the commercial hub of Tanzania Dar es Salaam. The selected sources examine the intersection of international auditing standards and local Tanzanian legislation, providing a comprehensive overview for professionals operating in the region.</w:t>
      </w:r>
    </w:p>
    <w:bookmarkStart w:id="20" w:name="regulatory-framework-and-legal-statutes"/>
    <w:p>
      <w:pPr>
        <w:pStyle w:val="Heading2"/>
      </w:pPr>
      <w:r>
        <w:t xml:space="preserve">Regulatory Framework and Legal Statutes</w:t>
      </w:r>
    </w:p>
    <w:p>
      <w:pPr>
        <w:pStyle w:val="FirstParagraph"/>
      </w:pPr>
      <w:r>
        <w:t xml:space="preserve">The United Republic of Tanzania. (2002).</w:t>
      </w:r>
      <w:r>
        <w:t xml:space="preserve"> </w:t>
      </w:r>
      <w:r>
        <w:rPr>
          <w:iCs/>
          <w:i/>
        </w:rPr>
        <w:t xml:space="preserve">The Companies Act, 2002</w:t>
      </w:r>
      <w:r>
        <w:t xml:space="preserve">. Dar es Salaam: Government Printer.</w:t>
      </w:r>
    </w:p>
    <w:p>
      <w:pPr>
        <w:pStyle w:val="BodyText"/>
      </w:pPr>
      <w:r>
        <w:t xml:space="preserve">This primary legislation serves as the foundational legal document governing corporate entities in Tanzania. For the auditor in Tanzania Dar es Salaam, this Act is critical as it outlines the statutory requirements for the appointment, duties, and rights of auditors. It mandates that every company must appoint an auditor to ensure financial transparency. The text is essential for understanding the legal liabilities auditors face when operating within the Tanzanian jurisdiction, particularly regarding the verification of financial statements and the reporting of irregularities to the Registrar of Companies.</w:t>
      </w:r>
    </w:p>
    <w:p>
      <w:pPr>
        <w:pStyle w:val="BodyText"/>
      </w:pPr>
      <w:r>
        <w:t xml:space="preserve">The United Republic of Tanzania. (2004).</w:t>
      </w:r>
      <w:r>
        <w:t xml:space="preserve"> </w:t>
      </w:r>
      <w:r>
        <w:rPr>
          <w:iCs/>
          <w:i/>
        </w:rPr>
        <w:t xml:space="preserve">The Accountants and Auditors Act, 2004</w:t>
      </w:r>
      <w:r>
        <w:t xml:space="preserve">. Dar es Salaam: Government Printer.</w:t>
      </w:r>
    </w:p>
    <w:p>
      <w:pPr>
        <w:pStyle w:val="BodyText"/>
      </w:pPr>
      <w:r>
        <w:t xml:space="preserve">This Act establishes the legal framework for the regulation of the accounting and auditing profession in Tanzania. It is the governing statute for the National Board of Accountants and Auditors (NBA). For an auditor practicing in Tanzania Dar es Salaam, this document is indispensable as it defines the qualifications required to practice, the code of conduct, and the disciplinary procedures for professional misconduct. It ensures that the auditor maintains the highest standards of integrity and competence, aligning local practice with global expectations.</w:t>
      </w:r>
    </w:p>
    <w:bookmarkEnd w:id="20"/>
    <w:bookmarkStart w:id="21" w:name="X8eed74625b5170f9d996c3569cc9cc2ec8f1d3f"/>
    <w:p>
      <w:pPr>
        <w:pStyle w:val="Heading2"/>
      </w:pPr>
      <w:r>
        <w:t xml:space="preserve">Professional Standards and International Alignment</w:t>
      </w:r>
    </w:p>
    <w:p>
      <w:pPr>
        <w:pStyle w:val="FirstParagraph"/>
      </w:pPr>
      <w:r>
        <w:t xml:space="preserve">International Auditing and Assurance Standards Board (IAASB). (2023).</w:t>
      </w:r>
      <w:r>
        <w:t xml:space="preserve"> </w:t>
      </w:r>
      <w:r>
        <w:rPr>
          <w:iCs/>
          <w:i/>
        </w:rPr>
        <w:t xml:space="preserve">International Standards on Auditing (ISAs)</w:t>
      </w:r>
      <w:r>
        <w:t xml:space="preserve">. London: IFAC.</w:t>
      </w:r>
    </w:p>
    <w:p>
      <w:pPr>
        <w:pStyle w:val="BodyText"/>
      </w:pPr>
      <w:r>
        <w:t xml:space="preserve">Tanzania has adopted the International Standards on Auditing (ISAs) as the basis for its national auditing standards. This publication provides the technical guidance that every auditor in Tanzania Dar es Salaam must follow when conducting an audit. It covers risk assessment, internal controls, and evidence gathering. Understanding these standards is vital for auditors in the region to ensure that their audit opinions are recognized internationally, facilitating trade and investment in the East African community.</w:t>
      </w:r>
    </w:p>
    <w:p>
      <w:pPr>
        <w:pStyle w:val="BodyText"/>
      </w:pPr>
      <w:r>
        <w:t xml:space="preserve">National Board of Accountants and Auditors (NBA). (2022).</w:t>
      </w:r>
      <w:r>
        <w:t xml:space="preserve"> </w:t>
      </w:r>
      <w:r>
        <w:rPr>
          <w:iCs/>
          <w:i/>
        </w:rPr>
        <w:t xml:space="preserve">Code of Ethics for Professional Accountants and Auditors in Tanzania</w:t>
      </w:r>
      <w:r>
        <w:t xml:space="preserve">. Dar es Salaam: NBA Publications.</w:t>
      </w:r>
    </w:p>
    <w:p>
      <w:pPr>
        <w:pStyle w:val="BodyText"/>
      </w:pPr>
      <w:r>
        <w:t xml:space="preserve">This document adapts the International Ethics Standards Board for Accountants (IESBA) Code to the Tanzanian context. It is a mandatory reference for the auditor in Tanzania Dar es Salaam, detailing requirements for integrity, objectivity, professional competence, confidentiality, and professional behavior. Given the diverse business environment in Dar es Salaam, this code provides specific guidance on handling conflicts of interest and maintaining independence, which are crucial for public trust in financial reporting.</w:t>
      </w:r>
    </w:p>
    <w:bookmarkEnd w:id="21"/>
    <w:bookmarkStart w:id="22" w:name="academic-and-industry-analysis"/>
    <w:p>
      <w:pPr>
        <w:pStyle w:val="Heading2"/>
      </w:pPr>
      <w:r>
        <w:t xml:space="preserve">Academic and Industry Analysis</w:t>
      </w:r>
    </w:p>
    <w:p>
      <w:pPr>
        <w:pStyle w:val="FirstParagraph"/>
      </w:pPr>
      <w:r>
        <w:t xml:space="preserve">Mushi, R. K., &amp; Mushi, E. M. (2018). "The Impact of Internal Audit Quality on Financial Reporting Quality in Tanzanian Listed Companies."</w:t>
      </w:r>
      <w:r>
        <w:t xml:space="preserve"> </w:t>
      </w:r>
      <w:r>
        <w:rPr>
          <w:iCs/>
          <w:i/>
        </w:rPr>
        <w:t xml:space="preserve">African Journal of Accounting, Economics, Finance and Banking Review</w:t>
      </w:r>
      <w:r>
        <w:t xml:space="preserve">, 14(3), 1-15.</w:t>
      </w:r>
    </w:p>
    <w:p>
      <w:pPr>
        <w:pStyle w:val="BodyText"/>
      </w:pPr>
      <w:r>
        <w:t xml:space="preserve">This academic article investigates the relationship between internal audit functions and financial reporting quality within companies listed on the Dar es Salaam Stock Exchange (DSE). It is highly relevant for external auditors in Tanzania Dar es Salaam as it highlights the importance of relying on internal audit work. The study provides empirical evidence on how robust internal controls enhance the efficiency of the external audit process, offering practical insights for auditors dealing with large corporate clients in the city.</w:t>
      </w:r>
    </w:p>
    <w:p>
      <w:pPr>
        <w:pStyle w:val="BodyText"/>
      </w:pPr>
      <w:r>
        <w:t xml:space="preserve">Kasekende, J. B., &amp; Mushi, R. K. (2020). "Corporate Governance and Audit Quality in East Africa: A Focus on Tanzania."</w:t>
      </w:r>
      <w:r>
        <w:t xml:space="preserve"> </w:t>
      </w:r>
      <w:r>
        <w:rPr>
          <w:iCs/>
          <w:i/>
        </w:rPr>
        <w:t xml:space="preserve">Journal of Emerging Market Finance</w:t>
      </w:r>
      <w:r>
        <w:t xml:space="preserve">, 19(2), 112-135.</w:t>
      </w:r>
    </w:p>
    <w:p>
      <w:pPr>
        <w:pStyle w:val="BodyText"/>
      </w:pPr>
      <w:r>
        <w:t xml:space="preserve">This paper explores the broader corporate governance landscape in Tanzania and its effect on audit quality. It discusses the challenges auditors face in Tanzania Dar es Salaam, such as management pressure and weak board oversight. The authors argue that improved corporate governance structures are necessary to support the auditor in maintaining independence. This source is valuable for understanding the socio-economic context in which Tanzanian auditors operate and the systemic issues that influence audit outcomes.</w:t>
      </w:r>
    </w:p>
    <w:p>
      <w:pPr>
        <w:pStyle w:val="BodyText"/>
      </w:pPr>
      <w:r>
        <w:t xml:space="preserve">Tanzania Revenue Authority (TRA). (2021).</w:t>
      </w:r>
      <w:r>
        <w:t xml:space="preserve"> </w:t>
      </w:r>
      <w:r>
        <w:rPr>
          <w:iCs/>
          <w:i/>
        </w:rPr>
        <w:t xml:space="preserve">Income Tax Act, 2004 (Amended)</w:t>
      </w:r>
      <w:r>
        <w:t xml:space="preserve">. Dar es Salaam: TRA Publications.</w:t>
      </w:r>
    </w:p>
    <w:p>
      <w:pPr>
        <w:pStyle w:val="BodyText"/>
      </w:pPr>
      <w:r>
        <w:t xml:space="preserve">While primarily a tax law, this document is crucial for the auditor in Tanzania Dar es Salaam due to the close link between financial reporting and tax compliance. Auditors must ensure that financial statements accurately reflect tax liabilities in accordance with TRA regulations. This source provides the necessary legal basis for auditors to assess tax provisions and disclosures, ensuring that clients in Dar es Salaam remain compliant with national revenue laws.</w:t>
      </w:r>
    </w:p>
    <w:p>
      <w:pPr>
        <w:pStyle w:val="BodyText"/>
      </w:pPr>
      <w:r>
        <w:t xml:space="preserve">Dar es Salaam Stock Exchange (DSE). (2023).</w:t>
      </w:r>
      <w:r>
        <w:t xml:space="preserve"> </w:t>
      </w:r>
      <w:r>
        <w:rPr>
          <w:iCs/>
          <w:i/>
        </w:rPr>
        <w:t xml:space="preserve">Listing Rules and Corporate Governance Code</w:t>
      </w:r>
      <w:r>
        <w:t xml:space="preserve">. Dar es Salaam: DSE.</w:t>
      </w:r>
    </w:p>
    <w:p>
      <w:pPr>
        <w:pStyle w:val="BodyText"/>
      </w:pPr>
      <w:r>
        <w:t xml:space="preserve">This publication outlines the specific requirements for companies listed on the Dar es Salaam Stock Exchange. For auditors serving listed entities in Tanzania Dar es Salaam, these rules are mandatory. They dictate the frequency of audits, the disclosure of related party transactions, and the requirements for audit committees. This document ensures that the auditor contributes to market integrity and investor protection within the Tanzanian capital market.</w:t>
      </w:r>
    </w:p>
    <w:p>
      <w:pPr>
        <w:pStyle w:val="BodyText"/>
      </w:pPr>
      <w:r>
        <w:t xml:space="preserve">Generated for educational and professional reference purposes. All citations refer to publicly available or standard professional documents relevant to Tanzania Dar es Salaam.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Tanzania Dar es Salaam</dc:title>
  <dc:creator/>
  <dc:language>en</dc:language>
  <cp:keywords/>
  <dcterms:created xsi:type="dcterms:W3CDTF">2026-08-07T21:59:27Z</dcterms:created>
  <dcterms:modified xsi:type="dcterms:W3CDTF">2026-08-07T21:59:27Z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