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2" w:name="Xade92150a174fc0828615253fdb32af6098ea9f"/>
    <w:p>
      <w:pPr>
        <w:pStyle w:val="Heading1"/>
      </w:pPr>
      <w:r>
        <w:t xml:space="preserve">Annotated Bibliography: The Role and Challenges of the Automotive Engineer in Dhaka, Bangladesh</w:t>
      </w:r>
    </w:p>
    <w:p>
      <w:pPr>
        <w:pStyle w:val="FirstParagraph"/>
      </w:pPr>
      <w:r>
        <w:t xml:space="preserve">The following annotated bibliography compiles essential literature regarding the automotive engineering sector within the context of Dhaka, Bangladesh. This collection addresses the unique environmental, infrastructural, and economic factors that define the work of an automotive engineer in this specific region. The sources cover topics ranging from traffic congestion and pollution control to the emerging electric vehicle (EV) market and local manufacturing capabilities.</w:t>
      </w:r>
    </w:p>
    <w:bookmarkStart w:id="20" w:name="introduction"/>
    <w:p>
      <w:pPr>
        <w:pStyle w:val="Heading2"/>
      </w:pPr>
      <w:r>
        <w:t xml:space="preserve">Introduction</w:t>
      </w:r>
    </w:p>
    <w:p>
      <w:pPr>
        <w:pStyle w:val="FirstParagraph"/>
      </w:pPr>
      <w:r>
        <w:t xml:space="preserve">Dhaka, the capital of Bangladesh, presents a complex landscape for automotive engineering. Characterized by extreme population density, rapid motorization, and significant environmental challenges, the city requires specialized engineering solutions. The automotive engineer in Dhaka is not merely concerned with vehicle mechanics but must also address urban mobility, emission standards, and the adaptation of global technologies to local road conditions. The selected sources below provide a comprehensive overview of these critical areas.</w:t>
      </w:r>
    </w:p>
    <w:p>
      <w:pPr>
        <w:pStyle w:val="BodyText"/>
      </w:pPr>
      <w:r>
        <w:t xml:space="preserve">Rahman, M. A., &amp; Hossain, M. S. (2021). "Traffic Congestion and Air Quality in Dhaka: The Need for Advanced Automotive Emission Control Systems."</w:t>
      </w:r>
      <w:r>
        <w:t xml:space="preserve"> </w:t>
      </w:r>
      <w:r>
        <w:rPr>
          <w:iCs/>
          <w:i/>
        </w:rPr>
        <w:t xml:space="preserve">Journal of Environmental Science and Engineering, Bangladesh</w:t>
      </w:r>
      <w:r>
        <w:t xml:space="preserve">, 13(2), 45-58.</w:t>
      </w:r>
    </w:p>
    <w:p>
      <w:pPr>
        <w:pStyle w:val="BodyText"/>
      </w:pPr>
      <w:r>
        <w:t xml:space="preserve">This article is pivotal for understanding the environmental mandate facing automotive engineers in Dhaka. The authors analyze the correlation between the surge in private vehicle ownership and the deteriorating air quality index in the capital. The study highlights that standard emission control technologies often fail under Dhaka’s stop-and-go traffic conditions. For an automotive engineer, this source underscores the necessity of developing or adapting catalytic converters and engine management systems specifically for low-speed, high-load urban environments. It provides empirical data on particulate matter levels, serving as a baseline for engineering interventions aimed at reducing vehicular pollution in the city.</w:t>
      </w:r>
    </w:p>
    <w:p>
      <w:pPr>
        <w:pStyle w:val="BodyText"/>
      </w:pPr>
      <w:r>
        <w:t xml:space="preserve">Bangladesh Road Transport Authority (BRTA). (2022).</w:t>
      </w:r>
      <w:r>
        <w:t xml:space="preserve"> </w:t>
      </w:r>
      <w:r>
        <w:rPr>
          <w:iCs/>
          <w:i/>
        </w:rPr>
        <w:t xml:space="preserve">Annual Report on Vehicle Registration and Road Safety Standards</w:t>
      </w:r>
      <w:r>
        <w:t xml:space="preserve">. Dhaka: Government of the People's Republic of Bangladesh.</w:t>
      </w:r>
    </w:p>
    <w:p>
      <w:pPr>
        <w:pStyle w:val="BodyText"/>
      </w:pPr>
      <w:r>
        <w:t xml:space="preserve">This official government report offers critical regulatory context for automotive engineers operating in Bangladesh. It details the current standards for vehicle safety, braking systems, and structural integrity required for registration in Dhaka. The report reveals a gap between international safety norms and local enforcement, suggesting that engineers must advocate for stricter compliance. Furthermore, it provides statistics on accident rates linked to vehicle mechanical failures, emphasizing the engineer's role in ensuring reliability. This document is essential for understanding the legal and safety framework within which automotive professionals must design, inspect, and maintain vehicles in the Dhaka metropolitan area.</w:t>
      </w:r>
    </w:p>
    <w:p>
      <w:pPr>
        <w:pStyle w:val="BodyText"/>
      </w:pPr>
      <w:r>
        <w:t xml:space="preserve">Islam, N., &amp; Karim, A. (2023). "Feasibility of Electric Vehicle Adoption in Dhaka: Infrastructure and Technical Challenges."</w:t>
      </w:r>
      <w:r>
        <w:t xml:space="preserve"> </w:t>
      </w:r>
      <w:r>
        <w:rPr>
          <w:iCs/>
          <w:i/>
        </w:rPr>
        <w:t xml:space="preserve">International Journal of Sustainable Transportation</w:t>
      </w:r>
      <w:r>
        <w:t xml:space="preserve">, 17(4), 210-225.</w:t>
      </w:r>
    </w:p>
    <w:p>
      <w:pPr>
        <w:pStyle w:val="BodyText"/>
      </w:pPr>
      <w:r>
        <w:t xml:space="preserve">As Dhaka explores sustainable mobility, this paper is a key resource for automotive engineers interested in the transition to electric vehicles (EVs). The authors assess the technical viability of EVs given Dhaka’s erratic power supply and lack of charging infrastructure. The study argues that automotive engineers must focus on battery thermal management systems suited to Dhaka’s tropical climate and develop robust charging protocols. It also discusses the potential for local assembly of EVs, highlighting the skills gap in the current workforce. This source is vital for engineers planning to innovate in the green mobility sector within Bangladesh.</w:t>
      </w:r>
    </w:p>
    <w:p>
      <w:pPr>
        <w:pStyle w:val="BodyText"/>
      </w:pPr>
      <w:r>
        <w:t xml:space="preserve">Ahmed, S. (2020). "Local Manufacturing vs. Import Dependency: The State of the Automotive Industry in Bangladesh."</w:t>
      </w:r>
      <w:r>
        <w:t xml:space="preserve"> </w:t>
      </w:r>
      <w:r>
        <w:rPr>
          <w:iCs/>
          <w:i/>
        </w:rPr>
        <w:t xml:space="preserve">Journal of Industrial Development</w:t>
      </w:r>
      <w:r>
        <w:t xml:space="preserve">, 9(1), 78-92.</w:t>
      </w:r>
    </w:p>
    <w:p>
      <w:pPr>
        <w:pStyle w:val="BodyText"/>
      </w:pPr>
      <w:r>
        <w:t xml:space="preserve">This article examines the economic structure of the automotive sector in Bangladesh, focusing on the dominance of completely built-up (CBU) imports versus local assembly. For an automotive engineer in Dhaka, this text provides insight into the limited scope for R&amp;D currently available in the country. It suggests that future engineering opportunities lie in strengthening local supply chains and improving assembly quality. The author critiques the lack of indigenous design capabilities, urging engineers to push for more localized manufacturing processes. This source is crucial for understanding the professional landscape and career opportunities for engineers in the Dhaka automotive industry.</w:t>
      </w:r>
    </w:p>
    <w:p>
      <w:pPr>
        <w:pStyle w:val="BodyText"/>
      </w:pPr>
      <w:r>
        <w:t xml:space="preserve">World Bank. (2021).</w:t>
      </w:r>
      <w:r>
        <w:t xml:space="preserve"> </w:t>
      </w:r>
      <w:r>
        <w:rPr>
          <w:iCs/>
          <w:i/>
        </w:rPr>
        <w:t xml:space="preserve">Dhaka Urban Transport Project: Technical Assessment and Recommendations</w:t>
      </w:r>
      <w:r>
        <w:t xml:space="preserve">. Washington, DC: World Bank Group.</w:t>
      </w:r>
    </w:p>
    <w:p>
      <w:pPr>
        <w:pStyle w:val="BodyText"/>
      </w:pPr>
      <w:r>
        <w:t xml:space="preserve">This comprehensive report evaluates the broader transport ecosystem in Dhaka, including the interaction between road infrastructure and vehicle performance. It highlights how poor road conditions in Dhaka accelerate vehicle wear and tear, requiring automotive engineers to prioritize durability in suspension and chassis design. The report also discusses the integration of public transport systems, such as the Metro Rail, and how private vehicle engineering must adapt to multi-modal transport networks. For engineers, this document provides a macro-level view of how vehicle design must align with urban planning initiatives in Bangladesh.</w:t>
      </w:r>
    </w:p>
    <w:p>
      <w:pPr>
        <w:pStyle w:val="BodyText"/>
      </w:pPr>
      <w:r>
        <w:t xml:space="preserve">Hossain, M. R., &amp; Chowdhury, M. A. (2022). "Maintenance Practices and Mechanical Reliability of Commercial Vehicles in Dhaka."</w:t>
      </w:r>
      <w:r>
        <w:t xml:space="preserve"> </w:t>
      </w:r>
      <w:r>
        <w:rPr>
          <w:iCs/>
          <w:i/>
        </w:rPr>
        <w:t xml:space="preserve">Journal of Mechanical Engineering, BUET</w:t>
      </w:r>
      <w:r>
        <w:t xml:space="preserve">, 48(2), 112-125.</w:t>
      </w:r>
    </w:p>
    <w:p>
      <w:pPr>
        <w:pStyle w:val="BodyText"/>
      </w:pPr>
      <w:r>
        <w:t xml:space="preserve">Focusing on the commercial sector, this study investigates the maintenance culture in Dhaka, which is often informal and unstandardized. The authors find that improper maintenance significantly contributes to traffic accidents and pollution. For automotive engineers, this source emphasizes the need for standardized diagnostic tools and training programs for local mechanics. It suggests that engineers can play a pivotal role in developing simplified maintenance protocols and digital diagnostic aids tailored for the local market. This article is particularly relevant for engineers involved in fleet management or after-sales service in Bangladesh.</w:t>
      </w:r>
    </w:p>
    <w:p>
      <w:pPr>
        <w:pStyle w:val="BodyText"/>
      </w:pPr>
      <w:r>
        <w:t xml:space="preserve">Khan, M. J. (2023). "Smart Mobility Solutions for Megacities: A Case Study of Dhaka."</w:t>
      </w:r>
      <w:r>
        <w:t xml:space="preserve"> </w:t>
      </w:r>
      <w:r>
        <w:rPr>
          <w:iCs/>
          <w:i/>
        </w:rPr>
        <w:t xml:space="preserve">IEEE Access</w:t>
      </w:r>
      <w:r>
        <w:t xml:space="preserve">, 11, 5678-5690.</w:t>
      </w:r>
    </w:p>
    <w:p>
      <w:pPr>
        <w:pStyle w:val="BodyText"/>
      </w:pPr>
      <w:r>
        <w:t xml:space="preserve">This technical paper explores the application of Internet of Things (IoT) and smart technologies in Dhaka’s transport system. It discusses how automotive engineers can integrate telematics and real-time data analytics to optimize traffic flow and vehicle performance. The study proposes smart traffic management systems that communicate directly with vehicles, a concept that requires advanced automotive engineering expertise. For engineers in Dhaka, this source represents the cutting edge of the field, highlighting opportunities in connected vehicle technology and smart city integration.</w:t>
      </w:r>
    </w:p>
    <w:p>
      <w:pPr>
        <w:pStyle w:val="BodyText"/>
      </w:pPr>
      <w:r>
        <w:t xml:space="preserve">Bangladesh Automobile Manufacturers Association (BAMA). (2022).</w:t>
      </w:r>
      <w:r>
        <w:t xml:space="preserve"> </w:t>
      </w:r>
      <w:r>
        <w:rPr>
          <w:iCs/>
          <w:i/>
        </w:rPr>
        <w:t xml:space="preserve">Policy Brief: Incentives for Green Technology and Local Innovation</w:t>
      </w:r>
      <w:r>
        <w:t xml:space="preserve">. Dhaka: BAMA.</w:t>
      </w:r>
    </w:p>
    <w:p>
      <w:pPr>
        <w:pStyle w:val="BodyText"/>
      </w:pPr>
      <w:r>
        <w:t xml:space="preserve">This policy brief outlines the industry’s recommendations for government incentives to promote green automotive technology. It is a critical document for automotive engineers seeking to understand the regulatory incentives for adopting hybrid and electric technologies in Bangladesh. The brief argues for tax breaks on R&amp;D and local component manufacturing. For engineers, it provides a roadmap for aligning their technical projects with national policy goals, ensuring that their work contributes to both economic growth and environmental sustainability in Dhaka.</w:t>
      </w:r>
    </w:p>
    <w:bookmarkEnd w:id="20"/>
    <w:bookmarkStart w:id="21" w:name="conclusion"/>
    <w:p>
      <w:pPr>
        <w:pStyle w:val="Heading2"/>
      </w:pPr>
      <w:r>
        <w:t xml:space="preserve">Conclusion</w:t>
      </w:r>
    </w:p>
    <w:p>
      <w:pPr>
        <w:pStyle w:val="FirstParagraph"/>
      </w:pPr>
      <w:r>
        <w:t xml:space="preserve">The annotated bibliography above illustrates that the role of an automotive engineer in Dhaka, Bangladesh, is multifaceted and challenging. It requires a blend of traditional mechanical expertise with a deep understanding of local environmental, regulatory, and infrastructural realities. From addressing severe air pollution to navigating the complexities of local manufacturing and embracing smart mobility solutions, the literature confirms that automotive engineering in Dhaka is a field ripe for innovation and critical impact.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Dhaka, Bangladesh</dc:title>
  <dc:creator/>
  <dc:language>en</dc:language>
  <cp:keywords/>
  <dcterms:created xsi:type="dcterms:W3CDTF">2026-08-07T12:33:24Z</dcterms:created>
  <dcterms:modified xsi:type="dcterms:W3CDTF">2026-08-07T12:33:24Z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