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3" w:name="X3fbb4bcc631c96b95ef89b6c596305fe14d5786"/>
    <w:p>
      <w:pPr>
        <w:pStyle w:val="Heading1"/>
      </w:pPr>
      <w:r>
        <w:t xml:space="preserve">Annotated Bibliography: The Role of the Automotive Engineer in Brasília, Brazil</w:t>
      </w:r>
    </w:p>
    <w:p>
      <w:pPr>
        <w:pStyle w:val="FirstParagraph"/>
      </w:pPr>
      <w:r>
        <w:t xml:space="preserve">This annotated bibliography compiles essential resources regarding the profession of the</w:t>
      </w:r>
      <w:r>
        <w:t xml:space="preserve"> </w:t>
      </w:r>
      <w:r>
        <w:rPr>
          <w:bCs/>
          <w:b/>
        </w:rPr>
        <w:t xml:space="preserve">Automotive Engineer</w:t>
      </w:r>
      <w:r>
        <w:t xml:space="preserve"> </w:t>
      </w:r>
      <w:r>
        <w:t xml:space="preserve">within the specific context of</w:t>
      </w:r>
      <w:r>
        <w:t xml:space="preserve"> </w:t>
      </w:r>
      <w:r>
        <w:rPr>
          <w:bCs/>
          <w:b/>
        </w:rPr>
        <w:t xml:space="preserve">Brasília, Brazil</w:t>
      </w:r>
      <w:r>
        <w:t xml:space="preserve">. As the capital of Brazil, Brasília serves as a unique hub where federal policy, regulatory frameworks, and technological innovation converge. For an automotive engineer operating in this region, understanding the intersection of national legislation, sustainable mobility initiatives, and the specific demands of the Brazilian market is paramount. The following entries explore regulatory standards, environmental challenges, and the evolving landscape of vehicle engineering in the Federal District.</w:t>
      </w:r>
    </w:p>
    <w:bookmarkStart w:id="20" w:name="regulatory-frameworks-and-policy"/>
    <w:p>
      <w:pPr>
        <w:pStyle w:val="Heading2"/>
      </w:pPr>
      <w:r>
        <w:t xml:space="preserve">Regulatory Frameworks and Policy</w:t>
      </w:r>
    </w:p>
    <w:p>
      <w:pPr>
        <w:pStyle w:val="FirstParagraph"/>
      </w:pPr>
      <w:r>
        <w:t xml:space="preserve">Instituto Nacional de Metrologia, Qualidade e Tecnologia (INMETRO). (2023).</w:t>
      </w:r>
      <w:r>
        <w:t xml:space="preserve"> </w:t>
      </w:r>
      <w:r>
        <w:rPr>
          <w:iCs/>
          <w:i/>
        </w:rPr>
        <w:t xml:space="preserve">Regulatory Technical Regulations for Vehicle Safety and Emissions in Brazil</w:t>
      </w:r>
      <w:r>
        <w:t xml:space="preserve">. Rio de Janeiro: INMETRO Publications.</w:t>
      </w:r>
    </w:p>
    <w:p>
      <w:pPr>
        <w:pStyle w:val="BodyText"/>
      </w:pPr>
      <w:r>
        <w:t xml:space="preserve">This document is a foundational resource for any</w:t>
      </w:r>
      <w:r>
        <w:t xml:space="preserve"> </w:t>
      </w:r>
      <w:r>
        <w:rPr>
          <w:bCs/>
          <w:b/>
        </w:rPr>
        <w:t xml:space="preserve">Automotive Engineer</w:t>
      </w:r>
      <w:r>
        <w:t xml:space="preserve"> </w:t>
      </w:r>
      <w:r>
        <w:t xml:space="preserve">working in</w:t>
      </w:r>
      <w:r>
        <w:t xml:space="preserve"> </w:t>
      </w:r>
      <w:r>
        <w:rPr>
          <w:bCs/>
          <w:b/>
        </w:rPr>
        <w:t xml:space="preserve">Brasília, Brazil</w:t>
      </w:r>
      <w:r>
        <w:t xml:space="preserve">. It details the mandatory technical standards that vehicles must meet to be homologated in the Brazilian market. Given that Brasília hosts the headquarters of INMETRO and the Ministry of Development, Industry, Trade and Services, this text is critical for engineers navigating the bureaucratic and technical requirements of vehicle certification. The publication outlines specific protocols for crash safety, braking systems, and emission controls, providing the legal backbone for engineering compliance in the Federal District.</w:t>
      </w:r>
    </w:p>
    <w:p>
      <w:pPr>
        <w:pStyle w:val="BodyText"/>
      </w:pPr>
      <w:r>
        <w:t xml:space="preserve">Conselho Nacional do Meio Ambiente (CONAMA). (2022).</w:t>
      </w:r>
      <w:r>
        <w:t xml:space="preserve"> </w:t>
      </w:r>
      <w:r>
        <w:rPr>
          <w:iCs/>
          <w:i/>
        </w:rPr>
        <w:t xml:space="preserve">Resolution No. 491: Standards for Air Quality and Vehicle Emissions</w:t>
      </w:r>
      <w:r>
        <w:t xml:space="preserve">. Brasília: CONAMA Official Gazette.</w:t>
      </w:r>
    </w:p>
    <w:p>
      <w:pPr>
        <w:pStyle w:val="BodyText"/>
      </w:pPr>
      <w:r>
        <w:t xml:space="preserve">This resolution is directly relevant to the environmental responsibilities of the</w:t>
      </w:r>
      <w:r>
        <w:t xml:space="preserve"> </w:t>
      </w:r>
      <w:r>
        <w:rPr>
          <w:bCs/>
          <w:b/>
        </w:rPr>
        <w:t xml:space="preserve">Automotive Engineer</w:t>
      </w:r>
      <w:r>
        <w:t xml:space="preserve"> </w:t>
      </w:r>
      <w:r>
        <w:t xml:space="preserve">in</w:t>
      </w:r>
      <w:r>
        <w:t xml:space="preserve"> </w:t>
      </w:r>
      <w:r>
        <w:rPr>
          <w:bCs/>
          <w:b/>
        </w:rPr>
        <w:t xml:space="preserve">Brasília, Brazil</w:t>
      </w:r>
      <w:r>
        <w:t xml:space="preserve">. It establishes the limits for pollutants such as nitrogen oxides and particulate matter, aligning Brazilian standards with global protocols like Euro 6. For engineers designing or testing vehicles in the capital, this document dictates the necessary engineering adjustments to exhaust systems and engine management software. It highlights the pressure on the automotive sector to reduce the environmental footprint of the growing vehicle fleet in the Federal District.</w:t>
      </w:r>
    </w:p>
    <w:bookmarkEnd w:id="20"/>
    <w:bookmarkStart w:id="21" w:name="sustainable-mobility-and-urban-planning"/>
    <w:p>
      <w:pPr>
        <w:pStyle w:val="Heading2"/>
      </w:pPr>
      <w:r>
        <w:t xml:space="preserve">Sustainable Mobility and Urban Planning</w:t>
      </w:r>
    </w:p>
    <w:p>
      <w:pPr>
        <w:pStyle w:val="FirstParagraph"/>
      </w:pPr>
      <w:r>
        <w:t xml:space="preserve">Companhia do Distrito Federal (CODEF). (2023).</w:t>
      </w:r>
      <w:r>
        <w:t xml:space="preserve"> </w:t>
      </w:r>
      <w:r>
        <w:rPr>
          <w:iCs/>
          <w:i/>
        </w:rPr>
        <w:t xml:space="preserve">Master Plan for Sustainable Mobility in the Federal District</w:t>
      </w:r>
      <w:r>
        <w:t xml:space="preserve">. Brasília: CODEF.</w:t>
      </w:r>
    </w:p>
    <w:p>
      <w:pPr>
        <w:pStyle w:val="BodyText"/>
      </w:pPr>
      <w:r>
        <w:t xml:space="preserve">This strategic plan outlines the future of transportation infrastructure in</w:t>
      </w:r>
      <w:r>
        <w:t xml:space="preserve"> </w:t>
      </w:r>
      <w:r>
        <w:rPr>
          <w:bCs/>
          <w:b/>
        </w:rPr>
        <w:t xml:space="preserve">Brasília, Brazil</w:t>
      </w:r>
      <w:r>
        <w:t xml:space="preserve">, offering vital insights for the</w:t>
      </w:r>
      <w:r>
        <w:t xml:space="preserve"> </w:t>
      </w:r>
      <w:r>
        <w:rPr>
          <w:bCs/>
          <w:b/>
        </w:rPr>
        <w:t xml:space="preserve">Automotive Engineer</w:t>
      </w:r>
      <w:r>
        <w:t xml:space="preserve"> </w:t>
      </w:r>
      <w:r>
        <w:t xml:space="preserve">focused on urban mobility solutions. The document discusses the integration of electric vehicles (EVs), charging infrastructure, and public transport systems. It emphasizes the need for engineers to design vehicles that are compatible with the specific topography and urban layout of Brasília. Furthermore, it addresses the challenges of traffic congestion and air quality, urging the adoption of cleaner technologies and smart mobility systems tailored to the capital's unique grid-like structure.</w:t>
      </w:r>
    </w:p>
    <w:p>
      <w:pPr>
        <w:pStyle w:val="BodyText"/>
      </w:pPr>
      <w:r>
        <w:t xml:space="preserve">Agência Nacional do Petróleo, Gás Natural e Biocombustíveis (ANP). (2023).</w:t>
      </w:r>
      <w:r>
        <w:t xml:space="preserve"> </w:t>
      </w:r>
      <w:r>
        <w:rPr>
          <w:iCs/>
          <w:i/>
        </w:rPr>
        <w:t xml:space="preserve">Biofuels and Renewable Energy in the Brazilian Automotive Sector</w:t>
      </w:r>
      <w:r>
        <w:t xml:space="preserve">. Rio de Janeiro: ANP Reports.</w:t>
      </w:r>
    </w:p>
    <w:p>
      <w:pPr>
        <w:pStyle w:val="BodyText"/>
      </w:pPr>
      <w:r>
        <w:t xml:space="preserve">Brazil is a global leader in biofuel production, and this report is essential reading for the</w:t>
      </w:r>
      <w:r>
        <w:t xml:space="preserve"> </w:t>
      </w:r>
      <w:r>
        <w:rPr>
          <w:bCs/>
          <w:b/>
        </w:rPr>
        <w:t xml:space="preserve">Automotive Engineer</w:t>
      </w:r>
      <w:r>
        <w:t xml:space="preserve"> </w:t>
      </w:r>
      <w:r>
        <w:t xml:space="preserve">in</w:t>
      </w:r>
      <w:r>
        <w:t xml:space="preserve"> </w:t>
      </w:r>
      <w:r>
        <w:rPr>
          <w:bCs/>
          <w:b/>
        </w:rPr>
        <w:t xml:space="preserve">Brasília, Brazil</w:t>
      </w:r>
      <w:r>
        <w:t xml:space="preserve">. It details the specifications for ethanol and biodiesel blends that vehicles must accommodate. Engineers in the Federal District must ensure that vehicle fuel systems are compatible with these renewable energy sources. The report also explores the potential of hydrogen and other alternative fuels, providing a roadmap for future engineering projects aimed at reducing Brazil's dependence on fossil fuels.</w:t>
      </w:r>
    </w:p>
    <w:bookmarkEnd w:id="21"/>
    <w:bookmarkStart w:id="22" w:name="X07b6e3625e263abf5fd710035cb09bb29e1b2d1"/>
    <w:p>
      <w:pPr>
        <w:pStyle w:val="Heading2"/>
      </w:pPr>
      <w:r>
        <w:t xml:space="preserve">Technological Innovation and Industry Trends</w:t>
      </w:r>
    </w:p>
    <w:p>
      <w:pPr>
        <w:pStyle w:val="FirstParagraph"/>
      </w:pPr>
      <w:r>
        <w:t xml:space="preserve">Associação Brasileira da Indústria Automotiva (FIEV). (2023).</w:t>
      </w:r>
      <w:r>
        <w:t xml:space="preserve"> </w:t>
      </w:r>
      <w:r>
        <w:rPr>
          <w:iCs/>
          <w:i/>
        </w:rPr>
        <w:t xml:space="preserve">Annual Report on the Brazilian Automotive Industry: Trends and Challenges</w:t>
      </w:r>
      <w:r>
        <w:t xml:space="preserve">. São Paulo: FIEV.</w:t>
      </w:r>
    </w:p>
    <w:p>
      <w:pPr>
        <w:pStyle w:val="BodyText"/>
      </w:pPr>
      <w:r>
        <w:t xml:space="preserve">This comprehensive report provides a macroeconomic view of the automotive sector in Brazil, with specific implications for</w:t>
      </w:r>
      <w:r>
        <w:t xml:space="preserve"> </w:t>
      </w:r>
      <w:r>
        <w:rPr>
          <w:bCs/>
          <w:b/>
        </w:rPr>
        <w:t xml:space="preserve">Brasília, Brazil</w:t>
      </w:r>
      <w:r>
        <w:t xml:space="preserve">. It analyzes market trends, production statistics, and the impact of government policies on the industry. For the</w:t>
      </w:r>
      <w:r>
        <w:t xml:space="preserve"> </w:t>
      </w:r>
      <w:r>
        <w:rPr>
          <w:bCs/>
          <w:b/>
        </w:rPr>
        <w:t xml:space="preserve">Automotive Engineer</w:t>
      </w:r>
      <w:r>
        <w:t xml:space="preserve">, this document offers valuable data on consumer preferences, the shift towards electric and hybrid vehicles, and the importance of local manufacturing. It underscores the need for engineers to stay abreast of technological advancements and market demands to remain competitive in the Brazilian landscape.</w:t>
      </w:r>
    </w:p>
    <w:p>
      <w:pPr>
        <w:pStyle w:val="BodyText"/>
      </w:pPr>
      <w:r>
        <w:t xml:space="preserve">Universidade de Brasília (UnB). (2022).</w:t>
      </w:r>
      <w:r>
        <w:t xml:space="preserve"> </w:t>
      </w:r>
      <w:r>
        <w:rPr>
          <w:iCs/>
          <w:i/>
        </w:rPr>
        <w:t xml:space="preserve">Research on Electric Vehicle Infrastructure in Tropical Climates</w:t>
      </w:r>
      <w:r>
        <w:t xml:space="preserve">. Brasília: UnB Engineering Faculty.</w:t>
      </w:r>
    </w:p>
    <w:p>
      <w:pPr>
        <w:pStyle w:val="BodyText"/>
      </w:pPr>
      <w:r>
        <w:t xml:space="preserve">This academic study from the University of Brasília is highly relevant for the</w:t>
      </w:r>
      <w:r>
        <w:t xml:space="preserve"> </w:t>
      </w:r>
      <w:r>
        <w:rPr>
          <w:bCs/>
          <w:b/>
        </w:rPr>
        <w:t xml:space="preserve">Automotive Engineer</w:t>
      </w:r>
      <w:r>
        <w:t xml:space="preserve"> </w:t>
      </w:r>
      <w:r>
        <w:t xml:space="preserve">working in</w:t>
      </w:r>
      <w:r>
        <w:t xml:space="preserve"> </w:t>
      </w:r>
      <w:r>
        <w:rPr>
          <w:bCs/>
          <w:b/>
        </w:rPr>
        <w:t xml:space="preserve">Brasília, Brazil</w:t>
      </w:r>
      <w:r>
        <w:t xml:space="preserve">. It investigates the performance of electric vehicles and battery systems under tropical conditions, which are prevalent in the Federal District. The research highlights challenges such as heat management and battery degradation, offering engineering solutions to optimize EV performance in Brazil's climate. This document is a crucial reference for engineers involved in the development and testing of electric mobility solutions tailored to the local environment.</w:t>
      </w:r>
    </w:p>
    <w:p>
      <w:pPr>
        <w:pStyle w:val="BodyText"/>
      </w:pPr>
      <w:r>
        <w:t xml:space="preserve">Ministério das Cidades. (2021).</w:t>
      </w:r>
      <w:r>
        <w:t xml:space="preserve"> </w:t>
      </w:r>
      <w:r>
        <w:rPr>
          <w:iCs/>
          <w:i/>
        </w:rPr>
        <w:t xml:space="preserve">Smart Cities and Connected Vehicles: A Guide for Brazilian Municipalities</w:t>
      </w:r>
      <w:r>
        <w:t xml:space="preserve">. Brasília: Ministry of Cities.</w:t>
      </w:r>
    </w:p>
    <w:p>
      <w:pPr>
        <w:pStyle w:val="BodyText"/>
      </w:pPr>
      <w:r>
        <w:t xml:space="preserve">This guide explores the integration of connected vehicle technologies into urban planning, with a focus on</w:t>
      </w:r>
      <w:r>
        <w:t xml:space="preserve"> </w:t>
      </w:r>
      <w:r>
        <w:rPr>
          <w:bCs/>
          <w:b/>
        </w:rPr>
        <w:t xml:space="preserve">Brasília, Brazil</w:t>
      </w:r>
      <w:r>
        <w:t xml:space="preserve">. It discusses the role of the</w:t>
      </w:r>
      <w:r>
        <w:t xml:space="preserve"> </w:t>
      </w:r>
      <w:r>
        <w:rPr>
          <w:bCs/>
          <w:b/>
        </w:rPr>
        <w:t xml:space="preserve">Automotive Engineer</w:t>
      </w:r>
      <w:r>
        <w:t xml:space="preserve"> </w:t>
      </w:r>
      <w:r>
        <w:t xml:space="preserve">in developing vehicles that can communicate with infrastructure (V2I) and other vehicles (V2V). The document emphasizes the potential for smart technologies to improve traffic flow, safety, and efficiency in the capital. It provides a framework for engineers to collaborate with urban planners and policymakers to create a cohesive and intelligent transportation ecosystem in Brasília.</w:t>
      </w:r>
    </w:p>
    <w:p>
      <w:pPr>
        <w:pStyle w:val="BodyText"/>
      </w:pPr>
      <w:r>
        <w:t xml:space="preserve">Conselho Federal de Engenharia e Agronomia (CONFEA). (2023).</w:t>
      </w:r>
      <w:r>
        <w:t xml:space="preserve"> </w:t>
      </w:r>
      <w:r>
        <w:rPr>
          <w:iCs/>
          <w:i/>
        </w:rPr>
        <w:t xml:space="preserve">Code of Ethics and Professional Responsibilities for Engineers in Brazil</w:t>
      </w:r>
      <w:r>
        <w:t xml:space="preserve">. Brasília: CONFEA.</w:t>
      </w:r>
    </w:p>
    <w:p>
      <w:pPr>
        <w:pStyle w:val="BodyText"/>
      </w:pPr>
      <w:r>
        <w:t xml:space="preserve">This document outlines the ethical standards and professional obligations for engineers practicing in Brazil, including the</w:t>
      </w:r>
      <w:r>
        <w:t xml:space="preserve"> </w:t>
      </w:r>
      <w:r>
        <w:rPr>
          <w:bCs/>
          <w:b/>
        </w:rPr>
        <w:t xml:space="preserve">Automotive Engineer</w:t>
      </w:r>
      <w:r>
        <w:t xml:space="preserve"> </w:t>
      </w:r>
      <w:r>
        <w:t xml:space="preserve">in</w:t>
      </w:r>
      <w:r>
        <w:t xml:space="preserve"> </w:t>
      </w:r>
      <w:r>
        <w:rPr>
          <w:bCs/>
          <w:b/>
        </w:rPr>
        <w:t xml:space="preserve">Brasília, Brazil</w:t>
      </w:r>
      <w:r>
        <w:t xml:space="preserve">. It covers issues such as safety, environmental responsibility, and integrity in professional practice. For engineers working in the capital, where many regulatory bodies are located, adherence to this code is not only a professional requirement but also a legal one. It serves as a reminder of the engineer's role in ensuring public safety and contributing to sustainable development through responsible engineering practices.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Brasília, Brazil</dc:title>
  <dc:creator/>
  <dc:language>en</dc:language>
  <cp:keywords/>
  <dcterms:created xsi:type="dcterms:W3CDTF">2026-08-07T00:37:01Z</dcterms:created>
  <dcterms:modified xsi:type="dcterms:W3CDTF">2026-08-07T00:37:01Z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