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5ff855862378ba408cd441c388a0e85ae71ee05"/>
    <w:p>
      <w:pPr>
        <w:pStyle w:val="Heading1"/>
      </w:pPr>
      <w:r>
        <w:t xml:space="preserve">Annotated Bibliography: The Role and Future of the Automotive Engineer in Addis Ababa, Ethiopia</w:t>
      </w:r>
    </w:p>
    <w:p>
      <w:pPr>
        <w:pStyle w:val="FirstParagraph"/>
      </w:pPr>
      <w:r>
        <w:t xml:space="preserve">The following annotated bibliography compiles essential literature regarding the automotive sector in Ethiopia, with a specific focus on the capital city, Addis Ababa. As the nation transitions from a purely import-dependent market to one fostering local assembly and manufacturing, the role of the Automotive Engineer is evolving. These sources provide critical insights into policy frameworks, infrastructure challenges, electric mobility initiatives, and the educational requirements necessary for engineers operating within the unique context of Addis Ababa.</w:t>
      </w:r>
    </w:p>
    <w:bookmarkStart w:id="20" w:name="X6fa80d7c6a023f19f1a5dc1acc5bba9b101e55b"/>
    <w:p>
      <w:pPr>
        <w:pStyle w:val="Heading2"/>
      </w:pPr>
      <w:r>
        <w:t xml:space="preserve">Policy, Industrial Strategy, and Manufacturing</w:t>
      </w:r>
    </w:p>
    <w:p>
      <w:pPr>
        <w:pStyle w:val="FirstParagraph"/>
      </w:pPr>
      <w:r>
        <w:t xml:space="preserve">Ethiopian Investment Commission. (2021).</w:t>
      </w:r>
      <w:r>
        <w:t xml:space="preserve"> </w:t>
      </w:r>
      <w:r>
        <w:rPr>
          <w:iCs/>
          <w:i/>
        </w:rPr>
        <w:t xml:space="preserve">Investment Opportunities in the Automotive Sector: Assembly and Manufacturing</w:t>
      </w:r>
      <w:r>
        <w:t xml:space="preserve">. Addis Ababa: Government of the Federal Democratic Republic of Ethiopia.</w:t>
      </w:r>
    </w:p>
    <w:p>
      <w:pPr>
        <w:pStyle w:val="BodyText"/>
      </w:pPr>
      <w:r>
        <w:t xml:space="preserve">This official government publication outlines the strategic roadmap for Ethiopia’s automotive industry. It is a foundational text for any Automotive Engineer considering employment or entrepreneurship in Addis Ababa. The document details tax incentives, land allocation policies, and the specific requirements for establishing assembly plants. For engineers, it highlights the shift toward local content requirements, necessitating skills not just in assembly, but in supply chain logistics and component manufacturing. It provides the regulatory context in which engineering projects must be executed within the industrial parks of Addis Ababa.</w:t>
      </w:r>
    </w:p>
    <w:p>
      <w:pPr>
        <w:pStyle w:val="BodyText"/>
      </w:pPr>
      <w:r>
        <w:t xml:space="preserve">World Bank Group. (2020).</w:t>
      </w:r>
      <w:r>
        <w:t xml:space="preserve"> </w:t>
      </w:r>
      <w:r>
        <w:rPr>
          <w:iCs/>
          <w:i/>
        </w:rPr>
        <w:t xml:space="preserve">Ethiopia: Automotive Sector Diagnostic and Strategy</w:t>
      </w:r>
      <w:r>
        <w:t xml:space="preserve">. Washington, D.C.: World Bank Publications.</w:t>
      </w:r>
    </w:p>
    <w:p>
      <w:pPr>
        <w:pStyle w:val="BodyText"/>
      </w:pPr>
      <w:r>
        <w:t xml:space="preserve">This comprehensive diagnostic report analyzes the barriers and opportunities within the Ethiopian automotive market. It is particularly relevant for engineers involved in policy advisory or large-scale infrastructure planning. The report discusses the high cost of vehicle imports and the potential for local assembly to reduce these costs. It emphasizes the need for technical capacity building, suggesting that the current workforce in Addis Ababa requires upskilling in modern manufacturing techniques. The document serves as a critical resource for understanding the economic drivers behind the demand for automotive engineering services in the region.</w:t>
      </w:r>
    </w:p>
    <w:bookmarkEnd w:id="20"/>
    <w:bookmarkStart w:id="21" w:name="X82129ea670352c08e2eaa1b7c9899eb0a2c5119"/>
    <w:p>
      <w:pPr>
        <w:pStyle w:val="Heading2"/>
      </w:pPr>
      <w:r>
        <w:t xml:space="preserve">Electric Mobility and Sustainable Engineering</w:t>
      </w:r>
    </w:p>
    <w:p>
      <w:pPr>
        <w:pStyle w:val="FirstParagraph"/>
      </w:pPr>
      <w:r>
        <w:t xml:space="preserve">International Energy Agency (IEA). (2022).</w:t>
      </w:r>
      <w:r>
        <w:t xml:space="preserve"> </w:t>
      </w:r>
      <w:r>
        <w:rPr>
          <w:iCs/>
          <w:i/>
        </w:rPr>
        <w:t xml:space="preserve">Electric Vehicle Outlook 2022: Emerging Markets in Africa</w:t>
      </w:r>
      <w:r>
        <w:t xml:space="preserve">. Paris: IEA.</w:t>
      </w:r>
    </w:p>
    <w:p>
      <w:pPr>
        <w:pStyle w:val="BodyText"/>
      </w:pPr>
      <w:r>
        <w:t xml:space="preserve">While a global report, this section focuses heavily on the potential for electric mobility in African nations, including Ethiopia. For the Automotive Engineer in Addis Ababa, this is a vital text regarding the future of powertrain technology. It discusses the feasibility of electric buses and taxis in developing urban centers. Given Addis Ababa’s traffic congestion and air quality issues, this report provides data-driven arguments for the adoption of electric vehicles (EVs). It outlines the technical challenges regarding grid stability and charging infrastructure, which are key engineering problems that local professionals must solve.</w:t>
      </w:r>
    </w:p>
    <w:p>
      <w:pPr>
        <w:pStyle w:val="BodyText"/>
      </w:pPr>
      <w:r>
        <w:t xml:space="preserve">Addis Ababa City Administration. (2023).</w:t>
      </w:r>
      <w:r>
        <w:t xml:space="preserve"> </w:t>
      </w:r>
      <w:r>
        <w:rPr>
          <w:iCs/>
          <w:i/>
        </w:rPr>
        <w:t xml:space="preserve">Master Plan for Urban Transport and Electric Mobility Integration</w:t>
      </w:r>
      <w:r>
        <w:t xml:space="preserve">. Addis Ababa: Transport Bureau.</w:t>
      </w:r>
    </w:p>
    <w:p>
      <w:pPr>
        <w:pStyle w:val="BodyText"/>
      </w:pPr>
      <w:r>
        <w:t xml:space="preserve">This local municipal document is crucial for engineers working on urban planning and vehicle integration. It details the city’s ambition to introduce electric buses and modernize the existing light rail and taxi systems. The document provides specific technical standards for vehicle emissions and energy efficiency that must be met within the city limits. It serves as a practical guide for Automotive Engineers designing maintenance protocols, charging stations, and fleet management systems tailored to the topography and usage patterns of Addis Ababa.</w:t>
      </w:r>
    </w:p>
    <w:bookmarkEnd w:id="21"/>
    <w:bookmarkStart w:id="22" w:name="X1dc09ca6dce92b75d1307a6f76dd38f96b8fc63"/>
    <w:p>
      <w:pPr>
        <w:pStyle w:val="Heading2"/>
      </w:pPr>
      <w:r>
        <w:t xml:space="preserve">Infrastructure, Maintenance, and Technical Education</w:t>
      </w:r>
    </w:p>
    <w:p>
      <w:pPr>
        <w:pStyle w:val="FirstParagraph"/>
      </w:pPr>
      <w:r>
        <w:t xml:space="preserve">Mekonnen, T., &amp; Abebe, S. (2019). "Challenges of Vehicle Maintenance and Spare Parts Availability in Addis Ababa."</w:t>
      </w:r>
      <w:r>
        <w:t xml:space="preserve"> </w:t>
      </w:r>
      <w:r>
        <w:rPr>
          <w:iCs/>
          <w:i/>
        </w:rPr>
        <w:t xml:space="preserve">Journal of Ethiopian Engineering and Technology</w:t>
      </w:r>
      <w:r>
        <w:t xml:space="preserve">, 12(3), 45-62.</w:t>
      </w:r>
    </w:p>
    <w:p>
      <w:pPr>
        <w:pStyle w:val="BodyText"/>
      </w:pPr>
      <w:r>
        <w:t xml:space="preserve">This peer-reviewed article addresses a critical pain point for the automotive industry in Ethiopia: the maintenance ecosystem. It highlights the difficulties Automotive Engineers face regarding the scarcity of genuine spare parts and the prevalence of substandard components. The authors argue for the development of local manufacturing capabilities for parts. For engineers in Addis Ababa, this text underscores the importance of designing vehicles and systems that are robust, easy to repair, and adaptable to local supply chain limitations. It is a realistic look at the day-to-day engineering constraints in the region.</w:t>
      </w:r>
    </w:p>
    <w:p>
      <w:pPr>
        <w:pStyle w:val="BodyText"/>
      </w:pPr>
      <w:r>
        <w:t xml:space="preserve">Addis Ababa Science and Technology University (AASTU). (2021).</w:t>
      </w:r>
      <w:r>
        <w:t xml:space="preserve"> </w:t>
      </w:r>
      <w:r>
        <w:rPr>
          <w:iCs/>
          <w:i/>
        </w:rPr>
        <w:t xml:space="preserve">Curriculum Review Report: Automotive Engineering Department</w:t>
      </w:r>
      <w:r>
        <w:t xml:space="preserve">. Addis Ababa: AASTU Press.</w:t>
      </w:r>
    </w:p>
    <w:p>
      <w:pPr>
        <w:pStyle w:val="BodyText"/>
      </w:pPr>
      <w:r>
        <w:t xml:space="preserve">As a leading institution for technical education in the country, AASTU’s curriculum review is essential for understanding the skill set of the local workforce. This document outlines the competencies expected of graduating Automotive Engineers in Ethiopia. It highlights a shift towards including mechatronics, computer-aided design (CAD), and sustainable energy systems in the coursework. For industry leaders and recruiters in Addis Ababa, this report provides insight into the theoretical background of new engineers and identifies gaps where on-the-job training may be required to meet international standards.</w:t>
      </w:r>
    </w:p>
    <w:p>
      <w:pPr>
        <w:pStyle w:val="BodyText"/>
      </w:pPr>
      <w:r>
        <w:t xml:space="preserve">United Nations Economic Commission for Africa (UNECA). (2020).</w:t>
      </w:r>
      <w:r>
        <w:t xml:space="preserve"> </w:t>
      </w:r>
      <w:r>
        <w:rPr>
          <w:iCs/>
          <w:i/>
        </w:rPr>
        <w:t xml:space="preserve">Industrialization and Infrastructure Development in Ethiopia</w:t>
      </w:r>
      <w:r>
        <w:t xml:space="preserve">. Addis Ababa: UNECA.</w:t>
      </w:r>
    </w:p>
    <w:p>
      <w:pPr>
        <w:pStyle w:val="BodyText"/>
      </w:pPr>
      <w:r>
        <w:t xml:space="preserve">This report connects the broader infrastructure development goals of Ethiopia with the automotive sector. It discusses the expansion of road networks radiating from Addis Ababa and the implications for vehicle durability and logistics engineering. It emphasizes the need for heavy-duty vehicle engineering and maintenance capabilities to support the growing transport of goods. For the Automotive Engineer, this text provides the macro-economic context, illustrating how road quality and logistics infrastructure directly influence vehicle design choices and maintenance schedules in the Ethiopian market.</w:t>
      </w:r>
    </w:p>
    <w:p>
      <w:pPr>
        <w:pStyle w:val="BodyText"/>
      </w:pPr>
      <w:r>
        <w:t xml:space="preserve">Global Automotive Assessment Center (GAAC). (2022).</w:t>
      </w:r>
      <w:r>
        <w:t xml:space="preserve"> </w:t>
      </w:r>
      <w:r>
        <w:rPr>
          <w:iCs/>
          <w:i/>
        </w:rPr>
        <w:t xml:space="preserve">Vehicle Safety Standards and Testing Protocols for the East African Community</w:t>
      </w:r>
      <w:r>
        <w:t xml:space="preserve">. Nairobi: GAAC.</w:t>
      </w:r>
    </w:p>
    <w:p>
      <w:pPr>
        <w:pStyle w:val="BodyText"/>
      </w:pPr>
      <w:r>
        <w:t xml:space="preserve">Although regional, this document is increasingly relevant for Ethiopia as it aligns its standards with the East African Community. It details the safety and emission testing protocols that vehicles must pass. For Automotive Engineers in Addis Ababa involved in vehicle importation, assembly, or modification, understanding these standards is mandatory. The document provides technical specifications for crash safety, braking systems, and emissions control, ensuring that engineering practices in Addis Ababa meet regional safety benchmarks.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Addis Ababa, Ethiopia</dc:title>
  <dc:creator/>
  <dc:language>en</dc:language>
  <cp:keywords/>
  <dcterms:created xsi:type="dcterms:W3CDTF">2026-08-07T11:19:35Z</dcterms:created>
  <dcterms:modified xsi:type="dcterms:W3CDTF">2026-08-07T11:19:35Z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