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2" w:name="X8db6497de3bc8acfd4fe0b1eec57ebdbd7bffa5"/>
    <w:p>
      <w:pPr>
        <w:pStyle w:val="Heading1"/>
      </w:pPr>
      <w:r>
        <w:t xml:space="preserve">Annotated Bibliography: The Role of the Automotive Engineer in Mexico City</w:t>
      </w:r>
    </w:p>
    <w:p>
      <w:pPr>
        <w:pStyle w:val="FirstParagraph"/>
      </w:pPr>
      <w:r>
        <w:t xml:space="preserve">The following annotated bibliography compiles essential resources regarding the automotive engineering sector within the Federal District of Mexico City (CDMX) and its surrounding metropolitan area. This collection addresses the specific challenges and opportunities facing automotive engineers in this region, including air quality regulations, the transition to electric mobility, and the integration of advanced manufacturing technologies.</w:t>
      </w:r>
    </w:p>
    <w:bookmarkStart w:id="20" w:name="introduction"/>
    <w:p>
      <w:pPr>
        <w:pStyle w:val="Heading2"/>
      </w:pPr>
      <w:r>
        <w:t xml:space="preserve">Introduction</w:t>
      </w:r>
    </w:p>
    <w:p>
      <w:pPr>
        <w:pStyle w:val="FirstParagraph"/>
      </w:pPr>
      <w:r>
        <w:t xml:space="preserve">Mexico City is a critical hub for the automotive industry in Latin America. For the automotive engineer operating in this environment, success requires a deep understanding of local regulatory frameworks, environmental constraints, and the evolving demands of global Original Equipment Manufacturers (OEMs) with a presence in the region. The sources below provide a comprehensive overview of these factors.</w:t>
      </w:r>
    </w:p>
    <w:p>
      <w:pPr>
        <w:pStyle w:val="BodyText"/>
      </w:pPr>
      <w:r>
        <w:t xml:space="preserve">Instituto Mexicano para la Competitividad (IMCO). (2023).</w:t>
      </w:r>
      <w:r>
        <w:t xml:space="preserve"> </w:t>
      </w:r>
      <w:r>
        <w:rPr>
          <w:iCs/>
          <w:i/>
        </w:rPr>
        <w:t xml:space="preserve">Automotive Industry Outlook: Challenges and Opportunities in the Greater Mexico City Area</w:t>
      </w:r>
      <w:r>
        <w:t xml:space="preserve">. Mexico City: IMCO Publications.</w:t>
      </w:r>
    </w:p>
    <w:p>
      <w:pPr>
        <w:pStyle w:val="BodyText"/>
      </w:pPr>
      <w:r>
        <w:t xml:space="preserve">This report provides a macroeconomic analysis of the automotive sector in the central region of Mexico. It is particularly relevant for automotive engineers seeking to understand the supply chain dynamics in Mexico City. The document details the shift from traditional internal combustion engine manufacturing to the development of electric vehicle (EV) components. It highlights how local engineering firms are adapting to new standards set by global partners. The data presented is crucial for professionals aiming to align their technical projects with the broader economic goals of the region.</w:t>
      </w:r>
    </w:p>
    <w:p>
      <w:pPr>
        <w:pStyle w:val="BodyText"/>
      </w:pPr>
      <w:r>
        <w:t xml:space="preserve">Secretaría de Medio Ambiente (SEDEMA). (2022).</w:t>
      </w:r>
      <w:r>
        <w:t xml:space="preserve"> </w:t>
      </w:r>
      <w:r>
        <w:rPr>
          <w:iCs/>
          <w:i/>
        </w:rPr>
        <w:t xml:space="preserve">Programa de Calidad del Aire de la Ciudad de México: Normas de Emisión Vehicular</w:t>
      </w:r>
      <w:r>
        <w:t xml:space="preserve">. Mexico City: Gobierno de la Ciudad de México.</w:t>
      </w:r>
    </w:p>
    <w:p>
      <w:pPr>
        <w:pStyle w:val="BodyText"/>
      </w:pPr>
      <w:r>
        <w:t xml:space="preserve">This official government document outlines the strict air quality regulations enforced in Mexico City. For the automotive engineer, this text is indispensable. It details the emission standards that vehicles must meet to operate within the Federal District. The document explains the technical requirements for exhaust gas treatment systems and the testing protocols used by local authorities. Understanding these norms is essential for engineers designing vehicles or components intended for the Mexican market, as non-compliance results in significant operational restrictions.</w:t>
      </w:r>
    </w:p>
    <w:p>
      <w:pPr>
        <w:pStyle w:val="BodyText"/>
      </w:pPr>
      <w:r>
        <w:t xml:space="preserve">García, L., &amp; Rodríguez, M. (2023). "Urban Mobility and Electric Vehicle Infrastructure in Mexico City."</w:t>
      </w:r>
      <w:r>
        <w:t xml:space="preserve"> </w:t>
      </w:r>
      <w:r>
        <w:rPr>
          <w:iCs/>
          <w:i/>
        </w:rPr>
        <w:t xml:space="preserve">Journal of Latin American Engineering</w:t>
      </w:r>
      <w:r>
        <w:t xml:space="preserve">, 15(2), 45-62.</w:t>
      </w:r>
    </w:p>
    <w:p>
      <w:pPr>
        <w:pStyle w:val="BodyText"/>
      </w:pPr>
      <w:r>
        <w:t xml:space="preserve">This peer-reviewed article examines the infrastructure challenges associated with the adoption of electric vehicles in Mexico City. It is highly relevant for automotive engineers specializing in powertrain systems and charging technologies. The authors analyze the current state of the electrical grid in the city and propose engineering solutions for integrating high-density charging stations. The study also discusses the specific driving patterns in Mexico City and how they impact battery efficiency and vehicle design. This resource bridges the gap between vehicle engineering and urban planning.</w:t>
      </w:r>
    </w:p>
    <w:p>
      <w:pPr>
        <w:pStyle w:val="BodyText"/>
      </w:pPr>
      <w:r>
        <w:t xml:space="preserve">Asociación Nacional de la Industria Automotriz (ANFAVECA). (2023).</w:t>
      </w:r>
      <w:r>
        <w:t xml:space="preserve"> </w:t>
      </w:r>
      <w:r>
        <w:rPr>
          <w:iCs/>
          <w:i/>
        </w:rPr>
        <w:t xml:space="preserve">Annual Report: Manufacturing Excellence and Innovation in Mexico</w:t>
      </w:r>
      <w:r>
        <w:t xml:space="preserve">. Mexico City: ANFAVECA.</w:t>
      </w:r>
    </w:p>
    <w:p>
      <w:pPr>
        <w:pStyle w:val="BodyText"/>
      </w:pPr>
      <w:r>
        <w:t xml:space="preserve">ANFAVECA is the primary association representing automotive manufacturers in Mexico. This annual report offers insights into the technological advancements being implemented in factories located in and around Mexico City. It focuses on Industry 4.0, automation, and lean manufacturing principles. For the automotive engineer, this document provides a benchmark for current industry practices. It highlights the skills and technical knowledge required to remain competitive in the local job market, emphasizing the need for proficiency in digital manufacturing tools and data analytics.</w:t>
      </w:r>
    </w:p>
    <w:p>
      <w:pPr>
        <w:pStyle w:val="BodyText"/>
      </w:pPr>
      <w:r>
        <w:t xml:space="preserve">Torres, J. (2021).</w:t>
      </w:r>
      <w:r>
        <w:t xml:space="preserve"> </w:t>
      </w:r>
      <w:r>
        <w:rPr>
          <w:iCs/>
          <w:i/>
        </w:rPr>
        <w:t xml:space="preserve">Thermal Management Systems for Vehicles in High-Altitude Urban Environments</w:t>
      </w:r>
      <w:r>
        <w:t xml:space="preserve">. Mexico City: Universidad Nacional Autónoma de México (UNAM) Press.</w:t>
      </w:r>
    </w:p>
    <w:p>
      <w:pPr>
        <w:pStyle w:val="BodyText"/>
      </w:pPr>
      <w:r>
        <w:t xml:space="preserve">This technical monograph addresses a specific engineering challenge relevant to Mexico City: vehicle performance at high altitudes. Mexico City is situated at approximately 2,240 meters above sea level, which affects engine combustion, cooling systems, and aerodynamics. The author provides detailed engineering analyses and case studies on optimizing thermal management systems for these conditions. This resource is vital for automotive engineers working on engine calibration and HVAC systems, ensuring that vehicles perform efficiently and safely in the unique atmospheric conditions of the capital.</w:t>
      </w:r>
    </w:p>
    <w:p>
      <w:pPr>
        <w:pStyle w:val="BodyText"/>
      </w:pPr>
      <w:r>
        <w:t xml:space="preserve">World Bank. (2022).</w:t>
      </w:r>
      <w:r>
        <w:t xml:space="preserve"> </w:t>
      </w:r>
      <w:r>
        <w:rPr>
          <w:iCs/>
          <w:i/>
        </w:rPr>
        <w:t xml:space="preserve">Sustainable Transport in Latin America: The Case of Mexico City</w:t>
      </w:r>
      <w:r>
        <w:t xml:space="preserve">. Washington, D.C.: World Bank Group.</w:t>
      </w:r>
    </w:p>
    <w:p>
      <w:pPr>
        <w:pStyle w:val="BodyText"/>
      </w:pPr>
      <w:r>
        <w:t xml:space="preserve">This report evaluates the sustainability initiatives within Mexico City's transportation network. It discusses the role of automotive engineering in reducing the carbon footprint of urban mobility. The document covers public transport systems, such as the Metrobús and the new Metro Línea 12, and the engineering requirements for integrating private electric vehicles into this ecosystem. It is a valuable resource for engineers interested in the intersection of policy, sustainability, and vehicle design. The report underscores the growing demand for engineers who can contribute to greener transportation solutions in developing megacities.</w:t>
      </w:r>
    </w:p>
    <w:p>
      <w:pPr>
        <w:pStyle w:val="BodyText"/>
      </w:pPr>
      <w:r>
        <w:t xml:space="preserve">Instituto Tecnológico de Estudios Superiores de Monterrey (ITESM). (2023).</w:t>
      </w:r>
      <w:r>
        <w:t xml:space="preserve"> </w:t>
      </w:r>
      <w:r>
        <w:rPr>
          <w:iCs/>
          <w:i/>
        </w:rPr>
        <w:t xml:space="preserve">Future Skills for Automotive Engineers in the Mexican Market</w:t>
      </w:r>
      <w:r>
        <w:t xml:space="preserve">. Mexico City: ITESM Research Center.</w:t>
      </w:r>
    </w:p>
    <w:p>
      <w:pPr>
        <w:pStyle w:val="BodyText"/>
      </w:pPr>
      <w:r>
        <w:t xml:space="preserve">This study focuses on the educational and professional development needs of automotive engineers in Mexico. It identifies key competencies required by employers in Mexico City, including software proficiency, knowledge of autonomous driving technologies, and cross-cultural communication skills. The document provides a roadmap for continuous learning and professional growth. It is particularly useful for early-career engineers and academic institutions aiming to align their curricula with the practical needs of the industry in the Federal District.</w:t>
      </w:r>
    </w:p>
    <w:p>
      <w:pPr>
        <w:pStyle w:val="BodyText"/>
      </w:pPr>
      <w:r>
        <w:t xml:space="preserve">Comisión Federal de Electricidad (CFE). (2023).</w:t>
      </w:r>
      <w:r>
        <w:t xml:space="preserve"> </w:t>
      </w:r>
      <w:r>
        <w:rPr>
          <w:iCs/>
          <w:i/>
        </w:rPr>
        <w:t xml:space="preserve">Electric Mobility Strategy: Infrastructure and Grid Integration</w:t>
      </w:r>
      <w:r>
        <w:t xml:space="preserve">. Mexico City: CFE Publications.</w:t>
      </w:r>
    </w:p>
    <w:p>
      <w:pPr>
        <w:pStyle w:val="BodyText"/>
      </w:pPr>
      <w:r>
        <w:t xml:space="preserve">This document outlines the national strategy for electric mobility, with a specific focus on the infrastructure developments in Mexico City. It is essential reading for automotive engineers involved in the design of electric vehicles and charging systems. The report details the plans for expanding the charging network and the technical standards for grid connectivity. It also discusses the incentives available for the adoption of electric vehicles. Understanding this strategy helps engineers anticipate future market trends and design products that are compatible with the evolving energy landscape in Mexico.</w:t>
      </w:r>
    </w:p>
    <w:bookmarkEnd w:id="20"/>
    <w:bookmarkStart w:id="21" w:name="conclusion"/>
    <w:p>
      <w:pPr>
        <w:pStyle w:val="Heading2"/>
      </w:pPr>
      <w:r>
        <w:t xml:space="preserve">Conclusion</w:t>
      </w:r>
    </w:p>
    <w:p>
      <w:pPr>
        <w:pStyle w:val="FirstParagraph"/>
      </w:pPr>
      <w:r>
        <w:t xml:space="preserve">The automotive engineering landscape in Mexico City is dynamic and complex. The resources compiled in this annotated bibliography provide a solid foundation for understanding the technical, regulatory, and economic factors that shape this field. By engaging with these materials, automotive engineers can better navigate the challenges of working in one of the world's most significant automotive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Mexico City</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