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Lima,</w:t>
      </w:r>
      <w:r>
        <w:t xml:space="preserve"> </w:t>
      </w:r>
      <w:r>
        <w:t xml:space="preserve">Peru</w:t>
      </w:r>
    </w:p>
    <w:bookmarkStart w:id="25" w:name="X41142c3c2d4c15e9aba09190296f00d2ea22686"/>
    <w:p>
      <w:pPr>
        <w:pStyle w:val="Heading1"/>
      </w:pPr>
      <w:r>
        <w:t xml:space="preserve">Annotated Bibliography: The Role and Evolution of the Automotive Engineer in Lima, Peru</w:t>
      </w:r>
    </w:p>
    <w:p>
      <w:pPr>
        <w:pStyle w:val="FirstParagraph"/>
      </w:pPr>
      <w:r>
        <w:t xml:space="preserve">The following annotated bibliography compiles essential resources regarding the automotive engineering sector within the context of Lima, Peru. As the industrial and economic hub of the nation, Lima serves as the primary center for vehicle assembly, parts manufacturing, and engineering innovation in the country. This collection addresses the specific challenges faced by automotive engineers in Peru, including infrastructure adaptation, the transition toward electric mobility, and the integration of global manufacturing standards within the local market.</w:t>
      </w:r>
    </w:p>
    <w:bookmarkStart w:id="20" w:name="introduction-to-the-local-context"/>
    <w:p>
      <w:pPr>
        <w:pStyle w:val="Heading2"/>
      </w:pPr>
      <w:r>
        <w:t xml:space="preserve">Introduction to the Local Context</w:t>
      </w:r>
    </w:p>
    <w:p>
      <w:pPr>
        <w:pStyle w:val="FirstParagraph"/>
      </w:pPr>
      <w:r>
        <w:t xml:space="preserve">Asociación Peruana de la Industria Automotriz (APIA). (2023).</w:t>
      </w:r>
      <w:r>
        <w:t xml:space="preserve"> </w:t>
      </w:r>
      <w:r>
        <w:rPr>
          <w:iCs/>
          <w:i/>
        </w:rPr>
        <w:t xml:space="preserve">Annual Report on the Automotive Industry in Peru: Production, Sales, and Engineering Trends.</w:t>
      </w:r>
      <w:r>
        <w:t xml:space="preserve"> </w:t>
      </w:r>
      <w:r>
        <w:t xml:space="preserve">Lima: APIA Publications.</w:t>
      </w:r>
    </w:p>
    <w:p>
      <w:pPr>
        <w:pStyle w:val="BodyText"/>
      </w:pPr>
      <w:r>
        <w:t xml:space="preserve">This comprehensive report provides a statistical overview of the automotive landscape in Peru, with a specific focus on Lima as the central node for industrial activity. For the automotive engineer, this document is critical as it outlines the current demand for vehicle types suited to Peruvian roads, such as SUVs and light trucks. The report highlights the growing need for engineers who can adapt vehicle designs to the specific topographical and climatic conditions of the Lima metropolitan area and the surrounding Andean regions. It serves as a foundational text for understanding the market forces driving engineering decisions in the country.</w:t>
      </w:r>
    </w:p>
    <w:p>
      <w:pPr>
        <w:pStyle w:val="BodyText"/>
      </w:pPr>
      <w:r>
        <w:t xml:space="preserve">Ministerio de Transportes y Comunicaciones (MTC). (2022).</w:t>
      </w:r>
      <w:r>
        <w:t xml:space="preserve"> </w:t>
      </w:r>
      <w:r>
        <w:rPr>
          <w:iCs/>
          <w:i/>
        </w:rPr>
        <w:t xml:space="preserve">Regulatory Framework for Vehicle Safety and Emissions in Peru.</w:t>
      </w:r>
      <w:r>
        <w:t xml:space="preserve"> </w:t>
      </w:r>
      <w:r>
        <w:t xml:space="preserve">Lima: Government of Peru.</w:t>
      </w:r>
    </w:p>
    <w:p>
      <w:pPr>
        <w:pStyle w:val="BodyText"/>
      </w:pPr>
      <w:r>
        <w:t xml:space="preserve">Regulatory compliance is a primary responsibility for any automotive engineer operating in Lima. This government publication details the technical standards required for vehicle homologation in Peru. It covers emissions standards, safety protocols, and noise regulations. The document is particularly relevant for engineers involved in the importation and assembly of vehicles, as it dictates the necessary modifications to meet local laws. Understanding these regulations is essential for ensuring that engineering projects in Lima align with national environmental goals and public safety requirements.</w:t>
      </w:r>
    </w:p>
    <w:bookmarkEnd w:id="20"/>
    <w:bookmarkStart w:id="21" w:name="manufacturing-and-assembly-in-lima"/>
    <w:p>
      <w:pPr>
        <w:pStyle w:val="Heading2"/>
      </w:pPr>
      <w:r>
        <w:t xml:space="preserve">Manufacturing and Assembly in Lima</w:t>
      </w:r>
    </w:p>
    <w:p>
      <w:pPr>
        <w:pStyle w:val="FirstParagraph"/>
      </w:pPr>
      <w:r>
        <w:t xml:space="preserve">Rodríguez, J., &amp; Soto, M. (2021).</w:t>
      </w:r>
      <w:r>
        <w:t xml:space="preserve"> </w:t>
      </w:r>
      <w:r>
        <w:rPr>
          <w:iCs/>
          <w:i/>
        </w:rPr>
        <w:t xml:space="preserve">Industrial Clusters and Automotive Assembly in the Lima Metropolitan Area.</w:t>
      </w:r>
      <w:r>
        <w:t xml:space="preserve"> </w:t>
      </w:r>
      <w:r>
        <w:t xml:space="preserve">Journal of Latin American Industrial Engineering, 15(3), 45-62.</w:t>
      </w:r>
    </w:p>
    <w:p>
      <w:pPr>
        <w:pStyle w:val="BodyText"/>
      </w:pPr>
      <w:r>
        <w:t xml:space="preserve">This academic article analyzes the concentration of automotive assembly plants in the industrial zones of Lima, such as Callao and Villa El Salvador. It discusses the logistical advantages and challenges of operating in this region. For the automotive engineer, the text offers insights into supply chain management and the localization of parts manufacturing. It argues that the future of the sector in Lima depends on engineers who can optimize production lines for semi-knocked down (SKD) and completely knocked down (CKD) kits, balancing cost efficiency with quality control.</w:t>
      </w:r>
    </w:p>
    <w:p>
      <w:pPr>
        <w:pStyle w:val="BodyText"/>
      </w:pPr>
      <w:r>
        <w:t xml:space="preserve">Universidad Nacional de Ingeniería (UNI). (2023).</w:t>
      </w:r>
      <w:r>
        <w:t xml:space="preserve"> </w:t>
      </w:r>
      <w:r>
        <w:rPr>
          <w:iCs/>
          <w:i/>
        </w:rPr>
        <w:t xml:space="preserve">Curriculum and Competencies for Mechanical and Automotive Engineers in Peru.</w:t>
      </w:r>
      <w:r>
        <w:t xml:space="preserve"> </w:t>
      </w:r>
      <w:r>
        <w:t xml:space="preserve">Lima: UNI Academic Press.</w:t>
      </w:r>
    </w:p>
    <w:p>
      <w:pPr>
        <w:pStyle w:val="BodyText"/>
      </w:pPr>
      <w:r>
        <w:t xml:space="preserve">This document outlines the educational standards and technical competencies required for engineering graduates in Peru. It is highly relevant for understanding the skill set of the local workforce in Lima. The text emphasizes the need for a strong foundation in thermodynamics, materials science, and computer-aided design (CAD). It also highlights the growing importance of software integration in modern automotive engineering, suggesting that engineers in Lima must be proficient in both mechanical design and embedded systems to remain competitive in the global market.</w:t>
      </w:r>
    </w:p>
    <w:bookmarkEnd w:id="21"/>
    <w:bookmarkStart w:id="22" w:name="electrification-and-sustainable-mobility"/>
    <w:p>
      <w:pPr>
        <w:pStyle w:val="Heading2"/>
      </w:pPr>
      <w:r>
        <w:t xml:space="preserve">Electrification and Sustainable Mobility</w:t>
      </w:r>
    </w:p>
    <w:p>
      <w:pPr>
        <w:pStyle w:val="FirstParagraph"/>
      </w:pPr>
      <w:r>
        <w:t xml:space="preserve">Green Mobility Peru. (2024).</w:t>
      </w:r>
      <w:r>
        <w:t xml:space="preserve"> </w:t>
      </w:r>
      <w:r>
        <w:rPr>
          <w:iCs/>
          <w:i/>
        </w:rPr>
        <w:t xml:space="preserve">The Transition to Electric Vehicles in Lima: Infrastructure and Engineering Challenges.</w:t>
      </w:r>
      <w:r>
        <w:t xml:space="preserve"> </w:t>
      </w:r>
      <w:r>
        <w:t xml:space="preserve">Lima: Green Mobility Initiative.</w:t>
      </w:r>
    </w:p>
    <w:p>
      <w:pPr>
        <w:pStyle w:val="BodyText"/>
      </w:pPr>
      <w:r>
        <w:t xml:space="preserve">As Lima faces increasing air quality issues, the shift toward electric vehicles (EVs) is becoming a priority. This report examines the engineering hurdles associated with this transition, including the development of charging infrastructure and the adaptation of the electrical grid. For the automotive engineer, it provides a roadmap for the necessary skills in battery technology, power electronics, and grid integration. The document suggests that Lima is poised to become a testing ground for EV solutions in developing nations, offering unique opportunities for innovation.</w:t>
      </w:r>
    </w:p>
    <w:p>
      <w:pPr>
        <w:pStyle w:val="BodyText"/>
      </w:pPr>
      <w:r>
        <w:t xml:space="preserve">International Energy Agency (IEA). (2023).</w:t>
      </w:r>
      <w:r>
        <w:t xml:space="preserve"> </w:t>
      </w:r>
      <w:r>
        <w:rPr>
          <w:iCs/>
          <w:i/>
        </w:rPr>
        <w:t xml:space="preserve">Global EV Outlook: Perspectives on Latin America and the Caribbean.</w:t>
      </w:r>
      <w:r>
        <w:t xml:space="preserve"> </w:t>
      </w:r>
      <w:r>
        <w:t xml:space="preserve">Paris: IEA Publications.</w:t>
      </w:r>
    </w:p>
    <w:p>
      <w:pPr>
        <w:pStyle w:val="BodyText"/>
      </w:pPr>
      <w:r>
        <w:t xml:space="preserve">While a global report, this section focuses on the specific dynamics of Latin American markets, including Peru. It provides comparative data on EV adoption rates and policy incentives. For automotive engineers in Lima, this resource is valuable for benchmarking local progress against international standards. It highlights the importance of designing vehicles that are not only electric but also affordable and durable enough for the varied economic conditions found in Peru.</w:t>
      </w:r>
    </w:p>
    <w:bookmarkEnd w:id="22"/>
    <w:bookmarkStart w:id="23" w:name="future-trends-and-innovation"/>
    <w:p>
      <w:pPr>
        <w:pStyle w:val="Heading2"/>
      </w:pPr>
      <w:r>
        <w:t xml:space="preserve">Future Trends and Innovation</w:t>
      </w:r>
    </w:p>
    <w:p>
      <w:pPr>
        <w:pStyle w:val="FirstParagraph"/>
      </w:pPr>
      <w:r>
        <w:t xml:space="preserve">Lima Tech Hub. (2023).</w:t>
      </w:r>
      <w:r>
        <w:t xml:space="preserve"> </w:t>
      </w:r>
      <w:r>
        <w:rPr>
          <w:iCs/>
          <w:i/>
        </w:rPr>
        <w:t xml:space="preserve">Smart Cities and Connected Vehicles: The Future of Transportation in Lima.</w:t>
      </w:r>
      <w:r>
        <w:t xml:space="preserve"> </w:t>
      </w:r>
      <w:r>
        <w:t xml:space="preserve">Lima: Lima Tech Hub Reports.</w:t>
      </w:r>
    </w:p>
    <w:p>
      <w:pPr>
        <w:pStyle w:val="BodyText"/>
      </w:pPr>
      <w:r>
        <w:t xml:space="preserve">This forward-looking report explores the intersection of urban planning and automotive engineering in Lima. It discusses the potential for connected vehicle technologies to improve traffic flow and safety in one of the most congested cities in the world. The document is essential for engineers interested in the software and telecommunications aspects of automotive design. It argues that the automotive engineer of the future in Lima will need to collaborate closely with urban planners and IT specialists to create integrated mobility solutions.</w:t>
      </w:r>
    </w:p>
    <w:p>
      <w:pPr>
        <w:pStyle w:val="BodyText"/>
      </w:pPr>
      <w:r>
        <w:t xml:space="preserve">World Bank. (2022).</w:t>
      </w:r>
      <w:r>
        <w:t xml:space="preserve"> </w:t>
      </w:r>
      <w:r>
        <w:rPr>
          <w:iCs/>
          <w:i/>
        </w:rPr>
        <w:t xml:space="preserve">Infrastructure Development and Economic Growth in Peru.</w:t>
      </w:r>
      <w:r>
        <w:t xml:space="preserve"> </w:t>
      </w:r>
      <w:r>
        <w:t xml:space="preserve">Washington, D.C.: World Bank Group.</w:t>
      </w:r>
    </w:p>
    <w:p>
      <w:pPr>
        <w:pStyle w:val="BodyText"/>
      </w:pPr>
      <w:r>
        <w:t xml:space="preserve">This macroeconomic report provides context on the infrastructure projects underway in Peru, many of which impact the automotive sector. It details road construction and maintenance initiatives that affect vehicle wear and tear. For the automotive engineer, understanding these infrastructure trends is crucial for designing vehicles that can withstand the specific conditions of Peruvian roads. The report underscores the need for robust engineering solutions that prioritize durability and maintenance accessibility in the Lima market.</w:t>
      </w:r>
    </w:p>
    <w:bookmarkEnd w:id="23"/>
    <w:bookmarkStart w:id="24" w:name="conclusion"/>
    <w:p>
      <w:pPr>
        <w:pStyle w:val="Heading2"/>
      </w:pPr>
      <w:r>
        <w:t xml:space="preserve">Conclusion</w:t>
      </w:r>
    </w:p>
    <w:p>
      <w:pPr>
        <w:pStyle w:val="FirstParagraph"/>
      </w:pPr>
      <w:r>
        <w:t xml:space="preserve">The resources compiled in this annotated bibliography illustrate the multifaceted role of the automotive engineer in Lima, Peru. From navigating complex regulatory environments and optimizing local manufacturing processes to leading the charge in electrification and smart mobility, the profession is evolving rapidly. These documents provide a comprehensive foundation for understanding the technical, economic, and social factors that shape automotive engineering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Lima, Peru</dc:title>
  <dc:creator/>
  <dc:language>en</dc:language>
  <cp:keywords/>
  <dcterms:created xsi:type="dcterms:W3CDTF">2026-08-07T06:29:26Z</dcterms:created>
  <dcterms:modified xsi:type="dcterms:W3CDTF">2026-08-07T06:29:26Z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