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3" w:name="Xeee8f892f81786b1faf106e19b5798bc42f7a69"/>
    <w:p>
      <w:pPr>
        <w:pStyle w:val="Heading1"/>
      </w:pPr>
      <w:r>
        <w:t xml:space="preserve">Annotated Bibliography: The Role of the Automotive Engineer in Madrid, Spain</w:t>
      </w:r>
    </w:p>
    <w:p>
      <w:pPr>
        <w:pStyle w:val="FirstParagraph"/>
      </w:pPr>
      <w:r>
        <w:t xml:space="preserve">This annotated bibliography compiles key resources regarding the automotive engineering sector, with a specific focus on the professional landscape, regulatory environment, and technological advancements within Madrid, Spain. The collection addresses the evolving responsibilities of the Automotive Engineer in the context of European Union directives, the Spanish industrial ecosystem, and the specific economic dynamics of the Madrid region.</w:t>
      </w:r>
    </w:p>
    <w:bookmarkStart w:id="20" w:name="introduction"/>
    <w:p>
      <w:pPr>
        <w:pStyle w:val="Heading2"/>
      </w:pPr>
      <w:r>
        <w:t xml:space="preserve">Introduction</w:t>
      </w:r>
    </w:p>
    <w:p>
      <w:pPr>
        <w:pStyle w:val="FirstParagraph"/>
      </w:pPr>
      <w:r>
        <w:t xml:space="preserve">The automotive industry in Spain is a cornerstone of the national economy, and Madrid serves as a critical hub for engineering, research and development (R&amp;D), and corporate management. Unlike the manufacturing-heavy regions of the Basque Country or Catalonia, Madrid is distinguished by its concentration of engineering centers, design studios, and headquarters for major multinational corporations. The following sources provide a comprehensive overview of the technical, legal, and professional requirements for Automotive Engineers operating in this specific geographic and industrial context.</w:t>
      </w:r>
    </w:p>
    <w:bookmarkEnd w:id="20"/>
    <w:bookmarkStart w:id="21" w:name="bibliographic-entries"/>
    <w:p>
      <w:pPr>
        <w:pStyle w:val="Heading2"/>
      </w:pPr>
      <w:r>
        <w:t xml:space="preserve">Bibliographic Entries</w:t>
      </w:r>
    </w:p>
    <w:p>
      <w:pPr>
        <w:pStyle w:val="FirstParagraph"/>
      </w:pPr>
      <w:r>
        <w:t xml:space="preserve">European Commission. (2023).</w:t>
      </w:r>
      <w:r>
        <w:t xml:space="preserve"> </w:t>
      </w:r>
      <w:r>
        <w:rPr>
          <w:iCs/>
          <w:i/>
        </w:rPr>
        <w:t xml:space="preserve">Fit for 55: Sustainable and Smart Mobility Strategy</w:t>
      </w:r>
      <w:r>
        <w:t xml:space="preserve">. Brussels: European Union Publications Office.</w:t>
      </w:r>
    </w:p>
    <w:p>
      <w:pPr>
        <w:pStyle w:val="BodyText"/>
      </w:pPr>
      <w:r>
        <w:t xml:space="preserve">This seminal policy document outlines the European Union's roadmap for decarbonizing transport by 2050. For the Automotive Engineer in Madrid, this text is indispensable. It details the regulatory framework that will dictate vehicle design, emissions standards, and powertrain technology for the next three decades. The document highlights the shift toward zero-emission vehicles (ZEVs), directly influencing the R&amp;D priorities of Madrid-based engineering centers such as those operated by Stellantis and Ford. It provides the macro-level context necessary for engineers to understand the legislative pressures driving innovation in the Spanish market.</w:t>
      </w:r>
    </w:p>
    <w:p>
      <w:pPr>
        <w:pStyle w:val="BodyText"/>
      </w:pPr>
      <w:r>
        <w:t xml:space="preserve">Asociación Nacional de Fabricantes de Automóviles y Camiones (ANFAC). (2024).</w:t>
      </w:r>
      <w:r>
        <w:t xml:space="preserve"> </w:t>
      </w:r>
      <w:r>
        <w:rPr>
          <w:iCs/>
          <w:i/>
        </w:rPr>
        <w:t xml:space="preserve">Informe Anual de la Industria Automovilística Española</w:t>
      </w:r>
      <w:r>
        <w:t xml:space="preserve">. Madrid: ANFAC.</w:t>
      </w:r>
    </w:p>
    <w:p>
      <w:pPr>
        <w:pStyle w:val="BodyText"/>
      </w:pPr>
      <w:r>
        <w:t xml:space="preserve">ANFAC is the primary trade association representing the automotive industry in Spain. Their annual report offers granular data on production, exports, and employment within the country. This source is particularly relevant for understanding the economic weight of the sector in Madrid. The report details the specific contributions of the Madrid region to the national automotive GDP, emphasizing the city's role in high-value engineering services rather than mass assembly. It serves as a vital resource for Automotive Engineers seeking to understand market trends, supply chain dynamics, and the competitive landscape of the Spanish automotive sector.</w:t>
      </w:r>
    </w:p>
    <w:p>
      <w:pPr>
        <w:pStyle w:val="BodyText"/>
      </w:pPr>
      <w:r>
        <w:t xml:space="preserve">Gobierno de España. (2022).</w:t>
      </w:r>
      <w:r>
        <w:t xml:space="preserve"> </w:t>
      </w:r>
      <w:r>
        <w:rPr>
          <w:iCs/>
          <w:i/>
        </w:rPr>
        <w:t xml:space="preserve">Plan de Recuperación, Transformación y Resiliencia: Componente 13 – Movilidad Sostenible</w:t>
      </w:r>
      <w:r>
        <w:t xml:space="preserve">. Madrid: Ministerio para la Transición Ecológica.</w:t>
      </w:r>
    </w:p>
    <w:p>
      <w:pPr>
        <w:pStyle w:val="BodyText"/>
      </w:pPr>
      <w:r>
        <w:t xml:space="preserve">This government document outlines Spain's recovery plan funded by the European Union, with a significant portion dedicated to sustainable mobility. For the Automotive Engineer in Madrid, this text is crucial as it details subsidies for electric vehicles, infrastructure development for charging stations, and incentives for industrial transformation. The plan explicitly supports the localization of battery production and the electrification of fleets, creating new engineering challenges and opportunities. It provides insight into the state's strategic priorities, which directly impact project funding and career trajectories for engineers specializing in electromobility and connected vehicle technologies in the capital.</w:t>
      </w:r>
    </w:p>
    <w:p>
      <w:pPr>
        <w:pStyle w:val="BodyText"/>
      </w:pPr>
      <w:r>
        <w:t xml:space="preserve">Instituto Tecnológico del Automóvil (ITA). (2023).</w:t>
      </w:r>
      <w:r>
        <w:t xml:space="preserve"> </w:t>
      </w:r>
      <w:r>
        <w:rPr>
          <w:iCs/>
          <w:i/>
        </w:rPr>
        <w:t xml:space="preserve">Research and Development in the Spanish Automotive Cluster</w:t>
      </w:r>
      <w:r>
        <w:t xml:space="preserve">. Valencia/Madrid: ITA Publications.</w:t>
      </w:r>
    </w:p>
    <w:p>
      <w:pPr>
        <w:pStyle w:val="BodyText"/>
      </w:pPr>
      <w:r>
        <w:t xml:space="preserve">While headquartered in Valencia, the ITA collaborates extensively with Madrid-based universities and research centers. This publication analyzes the state of automotive R&amp;D in Spain, highlighting key areas of innovation such as lightweight materials, autonomous driving, and vehicle connectivity. It is particularly useful for Automotive Engineers in Madrid who are engaged in research roles. The document underscores the collaborative nature of the Spanish automotive ecosystem, where Madrid acts as a nexus for academic research and industrial application. It provides a technical overview of the cutting-edge projects currently underway in the region.</w:t>
      </w:r>
    </w:p>
    <w:p>
      <w:pPr>
        <w:pStyle w:val="BodyText"/>
      </w:pPr>
      <w:r>
        <w:t xml:space="preserve">Colegio Oficial de Ingenieros Industriales de Madrid (COIIM). (2023).</w:t>
      </w:r>
      <w:r>
        <w:t xml:space="preserve"> </w:t>
      </w:r>
      <w:r>
        <w:rPr>
          <w:iCs/>
          <w:i/>
        </w:rPr>
        <w:t xml:space="preserve">Guía Profesional del Ingeniero Industrial en el Sector Automoción</w:t>
      </w:r>
      <w:r>
        <w:t xml:space="preserve">. Madrid: COIIM.</w:t>
      </w:r>
    </w:p>
    <w:p>
      <w:pPr>
        <w:pStyle w:val="BodyText"/>
      </w:pPr>
      <w:r>
        <w:t xml:space="preserve">This guide is produced by the official professional body for industrial engineers in Madrid. It is an essential resource for understanding the legal and professional requirements for practicing as an Automotive Engineer in the region. The document covers topics such as professional liability, ethical standards, and the specific competencies required for vehicle homologation in Spain. It also provides information on continuing professional development (CPD) opportunities and networking events specific to the Madrid area. For any engineer working in Madrid, this guide is a practical tool for navigating the professional landscape and ensuring compliance with local regulations.</w:t>
      </w:r>
    </w:p>
    <w:p>
      <w:pPr>
        <w:pStyle w:val="BodyText"/>
      </w:pPr>
      <w:r>
        <w:t xml:space="preserve">Universidad Politécnica de Madrid (UPM). (2024).</w:t>
      </w:r>
      <w:r>
        <w:t xml:space="preserve"> </w:t>
      </w:r>
      <w:r>
        <w:rPr>
          <w:iCs/>
          <w:i/>
        </w:rPr>
        <w:t xml:space="preserve">Automotive Engineering Research Group: Annual Activity Report</w:t>
      </w:r>
      <w:r>
        <w:t xml:space="preserve">. Madrid: UPM.</w:t>
      </w:r>
    </w:p>
    <w:p>
      <w:pPr>
        <w:pStyle w:val="BodyText"/>
      </w:pPr>
      <w:r>
        <w:t xml:space="preserve">The UPM is one of the leading technical universities in Europe and a major contributor to the automotive sector in Madrid. This annual report details the research projects, publications, and industry partnerships of its automotive engineering department. It highlights the university's focus on advanced propulsion systems, vehicle dynamics, and safety engineering. For Automotive Engineers in Madrid, this source provides insight into the academic research that is feeding into the industry. It also serves as a resource for identifying potential collaborators and staying abreast of the latest technical developments emerging from the region's premier engineering institution.</w:t>
      </w:r>
    </w:p>
    <w:p>
      <w:pPr>
        <w:pStyle w:val="BodyText"/>
      </w:pPr>
      <w:r>
        <w:t xml:space="preserve">Deloitte. (2023).</w:t>
      </w:r>
      <w:r>
        <w:t xml:space="preserve"> </w:t>
      </w:r>
      <w:r>
        <w:rPr>
          <w:iCs/>
          <w:i/>
        </w:rPr>
        <w:t xml:space="preserve">The Future of Mobility in Spain: Trends and Opportunities</w:t>
      </w:r>
      <w:r>
        <w:t xml:space="preserve">. Madrid: Deloitte Spain.</w:t>
      </w:r>
    </w:p>
    <w:p>
      <w:pPr>
        <w:pStyle w:val="BodyText"/>
      </w:pPr>
      <w:r>
        <w:t xml:space="preserve">This industry analysis report examines the broader mobility landscape in Spain, with a focus on the impact of digitalization, electrification, and shared mobility services. It provides a strategic perspective on how the automotive industry is evolving beyond traditional vehicle manufacturing. For the Automotive Engineer in Madrid, this report is valuable for understanding the shifting demands of the market and the skills that will be in high demand in the coming years. It highlights the growing importance of software engineering, data analytics, and user experience design in the automotive sector, reflecting the technological transformation underway in Madrid's engineering hubs.</w:t>
      </w:r>
    </w:p>
    <w:p>
      <w:pPr>
        <w:pStyle w:val="BodyText"/>
      </w:pPr>
      <w:r>
        <w:t xml:space="preserve">Real Automóvil Club de España (RACE). (2023).</w:t>
      </w:r>
      <w:r>
        <w:t xml:space="preserve"> </w:t>
      </w:r>
      <w:r>
        <w:rPr>
          <w:iCs/>
          <w:i/>
        </w:rPr>
        <w:t xml:space="preserve">Estudio sobre la Movilidad Eléctrica en España</w:t>
      </w:r>
      <w:r>
        <w:t xml:space="preserve">. Madrid: RACE.</w:t>
      </w:r>
    </w:p>
    <w:p>
      <w:pPr>
        <w:pStyle w:val="BodyText"/>
      </w:pPr>
      <w:r>
        <w:t xml:space="preserve">RACE is Spain's largest automotive association and a key voice in mobility policy. This study provides a comprehensive analysis of the adoption of electric vehicles in Spain, including consumer attitudes, charging infrastructure, and regulatory barriers. For Automotive Engineers in Madrid, this source offers valuable market intelligence on the factors driving or hindering the transition to electric mobility. It also highlights the specific challenges and opportunities in the Madrid region, which is one of the leading markets for electric vehicles in Spain. The report is essential for engineers involved in the development of electric powertrains and charging solutions.</w:t>
      </w:r>
    </w:p>
    <w:bookmarkEnd w:id="21"/>
    <w:bookmarkStart w:id="22" w:name="conclusion"/>
    <w:p>
      <w:pPr>
        <w:pStyle w:val="Heading2"/>
      </w:pPr>
      <w:r>
        <w:t xml:space="preserve">Conclusion</w:t>
      </w:r>
    </w:p>
    <w:p>
      <w:pPr>
        <w:pStyle w:val="FirstParagraph"/>
      </w:pPr>
      <w:r>
        <w:t xml:space="preserve">The selected bibliography provides a robust foundation for understanding the multifaceted role of the Automotive Engineer in Madrid, Spain. From the regulatory frameworks established by the European Union and the Spanish government to the technical research conducted by local universities and the market insights provided by industry associations, these resources collectively paint a picture of a dynamic and evolving sector. Madrid's position as a center for engineering excellence and innovation is well-documented, offering significant opportunities for professionals who are well-versed in the latest technological and regulatory developments.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Madrid, Spain</dc:title>
  <dc:creator/>
  <dc:language>en</dc:language>
  <cp:keywords/>
  <dcterms:created xsi:type="dcterms:W3CDTF">2026-08-07T13:23:34Z</dcterms:created>
  <dcterms:modified xsi:type="dcterms:W3CDTF">2026-08-07T13:23:34Z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