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Istanbul,</w:t>
      </w:r>
      <w:r>
        <w:t xml:space="preserve"> </w:t>
      </w:r>
      <w:r>
        <w:t xml:space="preserve">Turkey</w:t>
      </w:r>
    </w:p>
    <w:bookmarkStart w:id="23" w:name="X2655827cb9d98244b940dc58cdcaa82640d6582"/>
    <w:p>
      <w:pPr>
        <w:pStyle w:val="Heading1"/>
      </w:pPr>
      <w:r>
        <w:t xml:space="preserve">Annotated Bibliography: The Role of the Automotive Engineer in the Istanbul Industrial Ecosystem</w:t>
      </w:r>
    </w:p>
    <w:p>
      <w:pPr>
        <w:pStyle w:val="FirstParagraph"/>
      </w:pPr>
      <w:r>
        <w:t xml:space="preserve">The following annotated bibliography compiles essential resources regarding the automotive engineering sector within the specific context of Istanbul, Turkey. This collection addresses the technical, economic, and regulatory challenges faced by automotive engineers operating in this major global hub. It covers topics ranging from electric vehicle (EV) infrastructure and supply chain logistics to local manufacturing standards and environmental compliance.</w:t>
      </w:r>
    </w:p>
    <w:bookmarkStart w:id="20" w:name="introduction"/>
    <w:p>
      <w:pPr>
        <w:pStyle w:val="Heading2"/>
      </w:pPr>
      <w:r>
        <w:t xml:space="preserve">Introduction</w:t>
      </w:r>
    </w:p>
    <w:p>
      <w:pPr>
        <w:pStyle w:val="FirstParagraph"/>
      </w:pPr>
      <w:r>
        <w:t xml:space="preserve">Istanbul serves as a critical nexus for the Turkish automotive industry, hosting the headquarters of major manufacturers and a dense network of Tier 1 and Tier 2 suppliers. For the automotive engineer, understanding the local landscape is as vital as mastering technical competencies. The selected texts below provide a comprehensive overview of the current state of engineering practices, policy frameworks, and future technological trajectories specific to the region.</w:t>
      </w:r>
    </w:p>
    <w:bookmarkEnd w:id="20"/>
    <w:bookmarkStart w:id="21" w:name="bibliographic-entries"/>
    <w:p>
      <w:pPr>
        <w:pStyle w:val="Heading2"/>
      </w:pPr>
      <w:r>
        <w:t xml:space="preserve">Bibliographic Entries</w:t>
      </w:r>
    </w:p>
    <w:p>
      <w:pPr>
        <w:pStyle w:val="FirstParagraph"/>
      </w:pPr>
      <w:r>
        <w:t xml:space="preserve">Turkish Statistical Institute (TÜİK). (2023).</w:t>
      </w:r>
      <w:r>
        <w:t xml:space="preserve"> </w:t>
      </w:r>
      <w:r>
        <w:rPr>
          <w:iCs/>
          <w:i/>
        </w:rPr>
        <w:t xml:space="preserve">Automotive Industry Production and Export Statistics: Istanbul Region Analysis</w:t>
      </w:r>
      <w:r>
        <w:t xml:space="preserve">. Ankara: TÜİK Publications.</w:t>
      </w:r>
    </w:p>
    <w:p>
      <w:pPr>
        <w:pStyle w:val="BodyText"/>
      </w:pPr>
      <w:r>
        <w:t xml:space="preserve">This statistical report provides granular data on automotive production volumes, export figures, and employment rates within Istanbul. For the automotive engineer, this document is crucial for understanding the scale of operations and the economic pressure to optimize production efficiency. It highlights Istanbul's dominance in the national supply chain, offering insights into market demand that directly influence engineering design choices and manufacturing scalability.</w:t>
      </w:r>
    </w:p>
    <w:p>
      <w:pPr>
        <w:pStyle w:val="BodyText"/>
      </w:pPr>
      <w:r>
        <w:t xml:space="preserve">Yılmaz, A., &amp; Demir, K. (2022).</w:t>
      </w:r>
      <w:r>
        <w:t xml:space="preserve"> </w:t>
      </w:r>
      <w:r>
        <w:rPr>
          <w:iCs/>
          <w:i/>
        </w:rPr>
        <w:t xml:space="preserve">Transitioning to Electric Mobility: Infrastructure Challenges in Metropolitan Istanbul</w:t>
      </w:r>
      <w:r>
        <w:t xml:space="preserve">. Journal of Sustainable Transportation Engineering, 15(3), 112-129.</w:t>
      </w:r>
    </w:p>
    <w:p>
      <w:pPr>
        <w:pStyle w:val="BodyText"/>
      </w:pPr>
      <w:r>
        <w:t xml:space="preserve">This peer-reviewed article examines the technical hurdles of integrating electric vehicle (EV) charging infrastructure into Istanbul's dense urban environment. It is highly relevant for automotive engineers specializing in powertrain systems and vehicle-to-grid (V2G) technology. The authors analyze grid capacity limitations and propose engineering solutions tailored to the city's unique topography and traffic patterns, offering practical guidance for local EV development.</w:t>
      </w:r>
    </w:p>
    <w:p>
      <w:pPr>
        <w:pStyle w:val="BodyText"/>
      </w:pPr>
      <w:r>
        <w:t xml:space="preserve">Ministry of Industry and Technology, Republic of Turkey. (2021).</w:t>
      </w:r>
      <w:r>
        <w:t xml:space="preserve"> </w:t>
      </w:r>
      <w:r>
        <w:rPr>
          <w:iCs/>
          <w:i/>
        </w:rPr>
        <w:t xml:space="preserve">National Automotive Industry Roadmap 2023-2030</w:t>
      </w:r>
      <w:r>
        <w:t xml:space="preserve">. Ankara: Government Press Office.</w:t>
      </w:r>
    </w:p>
    <w:p>
      <w:pPr>
        <w:pStyle w:val="BodyText"/>
      </w:pPr>
      <w:r>
        <w:t xml:space="preserve">This government policy document outlines the strategic goals for the Turkish automotive sector, with a specific focus on increasing local content and adopting green technologies. For automotive engineers in Istanbul, this roadmap is essential for aligning R&amp;D projects with national incentives. It details regulatory requirements for emissions and safety standards that engineers must adhere to when designing vehicles for the domestic and export markets.</w:t>
      </w:r>
    </w:p>
    <w:p>
      <w:pPr>
        <w:pStyle w:val="BodyText"/>
      </w:pPr>
      <w:r>
        <w:t xml:space="preserve">Kaya, S. (2023).</w:t>
      </w:r>
      <w:r>
        <w:t xml:space="preserve"> </w:t>
      </w:r>
      <w:r>
        <w:rPr>
          <w:iCs/>
          <w:i/>
        </w:rPr>
        <w:t xml:space="preserve">Supply Chain Resilience in the Bosphorus Corridor: Logistics for Automotive Parts</w:t>
      </w:r>
      <w:r>
        <w:t xml:space="preserve">. Istanbul Journal of Industrial Management, 8(2), 45-60.</w:t>
      </w:r>
    </w:p>
    <w:p>
      <w:pPr>
        <w:pStyle w:val="BodyText"/>
      </w:pPr>
      <w:r>
        <w:t xml:space="preserve">This study focuses on the logistical complexities of managing automotive supply chains across the Bosphorus Strait. It is particularly useful for automotive engineers involved in production planning and operations management. The text discusses how geographical constraints in Istanbul affect just-in-time manufacturing and offers strategies for mitigating bottlenecks, ensuring that engineering timelines remain feasible despite logistical challenges.</w:t>
      </w:r>
    </w:p>
    <w:p>
      <w:pPr>
        <w:pStyle w:val="BodyText"/>
      </w:pPr>
      <w:r>
        <w:t xml:space="preserve">Ozturk, M., &amp; Cakir, E. (2022).</w:t>
      </w:r>
      <w:r>
        <w:t xml:space="preserve"> </w:t>
      </w:r>
      <w:r>
        <w:rPr>
          <w:iCs/>
          <w:i/>
        </w:rPr>
        <w:t xml:space="preserve">Adapting Global Safety Standards to Local Driving Conditions: A Case Study of Istanbul</w:t>
      </w:r>
      <w:r>
        <w:t xml:space="preserve">. International Journal of Automotive Technology, 24(4), 789-805.</w:t>
      </w:r>
    </w:p>
    <w:p>
      <w:pPr>
        <w:pStyle w:val="BodyText"/>
      </w:pPr>
      <w:r>
        <w:t xml:space="preserve">This research paper investigates how global automotive safety standards (such as Euro NCAP) interact with the specific driving behaviors and road conditions found in Istanbul. It provides valuable data for automotive engineers working on vehicle dynamics, crashworthiness, and advanced driver-assistance systems (ADAS). The findings suggest necessary adjustments in sensor calibration and structural design to ensure optimal safety performance in the city's congested and unpredictable traffic environment.</w:t>
      </w:r>
    </w:p>
    <w:p>
      <w:pPr>
        <w:pStyle w:val="BodyText"/>
      </w:pPr>
      <w:r>
        <w:t xml:space="preserve">Istanbul Metropolitan Municipality (IBB). (2023).</w:t>
      </w:r>
      <w:r>
        <w:t xml:space="preserve"> </w:t>
      </w:r>
      <w:r>
        <w:rPr>
          <w:iCs/>
          <w:i/>
        </w:rPr>
        <w:t xml:space="preserve">Urban Air Quality and Transportation Emissions Report</w:t>
      </w:r>
      <w:r>
        <w:t xml:space="preserve">. Istanbul: IBB Environmental Directorate.</w:t>
      </w:r>
    </w:p>
    <w:p>
      <w:pPr>
        <w:pStyle w:val="BodyText"/>
      </w:pPr>
      <w:r>
        <w:t xml:space="preserve">This municipal report details the current state of air pollution in Istanbul and its correlation with vehicular emissions. For automotive engineers, this document underscores the urgency of developing low-emission and zero-emission vehicle technologies. It provides specific emission data that can inform the design of exhaust after-treatment systems and hybrid powertrains, helping engineers contribute to regulatory compliance and environmental sustainability goals in the region.</w:t>
      </w:r>
    </w:p>
    <w:p>
      <w:pPr>
        <w:pStyle w:val="BodyText"/>
      </w:pPr>
      <w:r>
        <w:t xml:space="preserve">Aksoy, B. (2021).</w:t>
      </w:r>
      <w:r>
        <w:t xml:space="preserve"> </w:t>
      </w:r>
      <w:r>
        <w:rPr>
          <w:iCs/>
          <w:i/>
        </w:rPr>
        <w:t xml:space="preserve">The Role of Vocational Training in Developing Automotive Engineering Talent in Istanbul</w:t>
      </w:r>
      <w:r>
        <w:t xml:space="preserve">. Turkish Journal of Engineering Education, 12(1), 33-48.</w:t>
      </w:r>
    </w:p>
    <w:p>
      <w:pPr>
        <w:pStyle w:val="BodyText"/>
      </w:pPr>
      <w:r>
        <w:t xml:space="preserve">This article explores the educational pathways and skill gaps within the automotive engineering workforce in Istanbul. It is relevant for senior engineers and technical managers involved in team building and knowledge transfer. The text highlights the need for specialized training in software-defined vehicles and autonomous driving technologies, providing insights into how engineering teams can be structured to meet the evolving technical demands of the local industry.</w:t>
      </w:r>
    </w:p>
    <w:p>
      <w:pPr>
        <w:pStyle w:val="BodyText"/>
      </w:pPr>
      <w:r>
        <w:t xml:space="preserve">Global Automotive Review. (2023).</w:t>
      </w:r>
      <w:r>
        <w:t xml:space="preserve"> </w:t>
      </w:r>
      <w:r>
        <w:rPr>
          <w:iCs/>
          <w:i/>
        </w:rPr>
        <w:t xml:space="preserve">Turkey as a Gateway to Europe: Investment Trends in Istanbul's Automotive Sector</w:t>
      </w:r>
      <w:r>
        <w:t xml:space="preserve">. London: GAR Publications.</w:t>
      </w:r>
    </w:p>
    <w:p>
      <w:pPr>
        <w:pStyle w:val="BodyText"/>
      </w:pPr>
      <w:r>
        <w:t xml:space="preserve">This industry analysis report examines foreign direct investment in Istanbul's automotive sector and its impact on technological transfer. For automotive engineers, this resource offers a macroeconomic perspective on the tools, software, and manufacturing techniques likely to be introduced by international partners. It helps engineers anticipate shifts in industry standards and prepares them for collaboration within multinational engineering teams based in Istanbul.</w:t>
      </w:r>
    </w:p>
    <w:bookmarkEnd w:id="21"/>
    <w:bookmarkStart w:id="22" w:name="conclusion"/>
    <w:p>
      <w:pPr>
        <w:pStyle w:val="Heading2"/>
      </w:pPr>
      <w:r>
        <w:t xml:space="preserve">Conclusion</w:t>
      </w:r>
    </w:p>
    <w:p>
      <w:pPr>
        <w:pStyle w:val="FirstParagraph"/>
      </w:pPr>
      <w:r>
        <w:t xml:space="preserve">The resources compiled in this annotated bibliography provide a robust foundation for understanding the multifaceted role of the automotive engineer in Istanbul, Turkey. By integrating technical knowledge with local economic, regulatory, and environmental contexts, engineers can better navigate the challenges and opportunities presented by this dynamic industrial hub. These texts collectively emphasize the need for innovation, adaptability, and a deep understanding of regional specifics to succeed in the modern automotive landscape.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Istanbul, Turkey</dc:title>
  <dc:creator/>
  <dc:language>en</dc:language>
  <cp:keywords/>
  <dcterms:created xsi:type="dcterms:W3CDTF">2026-08-07T06:33:46Z</dcterms:created>
  <dcterms:modified xsi:type="dcterms:W3CDTF">2026-08-07T06:33:46Z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