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c54337d5fbec7e6d86b3c1a476d74d7120d017d"/>
    <w:p>
      <w:pPr>
        <w:pStyle w:val="Heading1"/>
      </w:pPr>
      <w:r>
        <w:t xml:space="preserve">Annotated Bibliography: The Role of the Automotive Engineer in Birmingham, United Kingdom</w:t>
      </w:r>
    </w:p>
    <w:p>
      <w:pPr>
        <w:pStyle w:val="FirstParagraph"/>
      </w:pPr>
      <w:r>
        <w:t xml:space="preserve">This annotated bibliography provides a curated selection of resources regarding the automotive engineering sector, with a specific focus on the industrial landscape of Birmingham, United Kingdom. The selected texts explore the historical significance of the region, the current transition toward electric vehicles (EVs), and the professional requirements for automotive engineers operating within this specific geographic and economic context.</w:t>
      </w:r>
    </w:p>
    <w:bookmarkStart w:id="20" w:name="introduction"/>
    <w:p>
      <w:pPr>
        <w:pStyle w:val="Heading2"/>
      </w:pPr>
      <w:r>
        <w:t xml:space="preserve">Introduction</w:t>
      </w:r>
    </w:p>
    <w:p>
      <w:pPr>
        <w:pStyle w:val="FirstParagraph"/>
      </w:pPr>
      <w:r>
        <w:t xml:space="preserve">Birmingham has long been recognized as the historic heart of the British automotive industry. For the modern automotive engineer, understanding this heritage is crucial, as is grasping the rapid technological shifts currently reshaping the West Midlands. The following entries provide a comprehensive overview of the technical, economic, and educational frameworks necessary for professionals in this field.</w:t>
      </w:r>
    </w:p>
    <w:p>
      <w:pPr>
        <w:pStyle w:val="BodyText"/>
      </w:pPr>
      <w:r>
        <w:t xml:space="preserve">Department for Business, Energy &amp; Industrial Strategy (BEIS). (2021).</w:t>
      </w:r>
      <w:r>
        <w:t xml:space="preserve"> </w:t>
      </w:r>
      <w:r>
        <w:rPr>
          <w:iCs/>
          <w:i/>
        </w:rPr>
        <w:t xml:space="preserve">Automotive Sector Deal: Progress Report</w:t>
      </w:r>
      <w:r>
        <w:t xml:space="preserve">. London: UK Government.</w:t>
      </w:r>
    </w:p>
    <w:p>
      <w:pPr>
        <w:pStyle w:val="BodyText"/>
      </w:pPr>
      <w:r>
        <w:t xml:space="preserve">This government report is essential reading for any automotive engineer considering a career in the United Kingdom. It outlines the national strategy for the transition to zero-emission vehicles, a shift that is heavily concentrated in the West Midlands. The document details funding allocations for battery gigafactories and supply chain modernization. For an engineer in Birmingham, this text is vital as it explains the regulatory environment and the financial incentives driving the local industry away from internal combustion engines toward electrification. It provides the macro-economic context required to understand why local engineering firms are prioritizing high-voltage battery systems and lightweight materials.</w:t>
      </w:r>
    </w:p>
    <w:p>
      <w:pPr>
        <w:pStyle w:val="BodyText"/>
      </w:pPr>
      <w:r>
        <w:t xml:space="preserve">Institute of Mechanical Engineers (IMechE). (2022).</w:t>
      </w:r>
      <w:r>
        <w:t xml:space="preserve"> </w:t>
      </w:r>
      <w:r>
        <w:rPr>
          <w:iCs/>
          <w:i/>
        </w:rPr>
        <w:t xml:space="preserve">Engineering the Future: The UK Automotive Industry</w:t>
      </w:r>
      <w:r>
        <w:t xml:space="preserve">. London: IMechE Publishing.</w:t>
      </w:r>
    </w:p>
    <w:p>
      <w:pPr>
        <w:pStyle w:val="BodyText"/>
      </w:pPr>
      <w:r>
        <w:t xml:space="preserve">Published by the leading professional body for mechanical engineers in the UK, this report offers a technical and professional perspective on the industry's evolution. It specifically addresses the skills gap facing the sector, emphasizing the need for engineers proficient in software, data analytics, and embedded systems. The text highlights Birmingham's role as a hub for advanced manufacturing and R&amp;D. It is particularly useful for automotive engineers seeking to understand the professional development pathways available in the region, including chartered engineer status and the specific competencies required to work with major OEMs and Tier 1 suppliers located in the Birmingham metropolitan area.</w:t>
      </w:r>
    </w:p>
    <w:p>
      <w:pPr>
        <w:pStyle w:val="BodyText"/>
      </w:pPr>
      <w:r>
        <w:t xml:space="preserve">University of Birmingham. (2023).</w:t>
      </w:r>
      <w:r>
        <w:t xml:space="preserve"> </w:t>
      </w:r>
      <w:r>
        <w:rPr>
          <w:iCs/>
          <w:i/>
        </w:rPr>
        <w:t xml:space="preserve">School of Mechanical, Manufacturing and Process Engineering: Research Impact Report</w:t>
      </w:r>
      <w:r>
        <w:t xml:space="preserve">. Birmingham: University of Birmingham Press.</w:t>
      </w:r>
    </w:p>
    <w:p>
      <w:pPr>
        <w:pStyle w:val="BodyText"/>
      </w:pPr>
      <w:r>
        <w:t xml:space="preserve">This document provides insight into the academic and research contributions of one of the UK's leading institutions. It details collaborative projects between the university and local automotive manufacturers, focusing on sustainable mobility and autonomous driving technologies. For an automotive engineer in Birmingham, this resource is critical as it highlights the synergy between academia and industry. It showcases how local research is directly influencing engineering practices in the city, offering a roadmap for engineers looking to engage in cutting-edge research or pursue postgraduate studies that are directly applicable to the local job market.</w:t>
      </w:r>
    </w:p>
    <w:p>
      <w:pPr>
        <w:pStyle w:val="BodyText"/>
      </w:pPr>
      <w:r>
        <w:t xml:space="preserve">West Midlands Combined Authority (WMCA). (2022).</w:t>
      </w:r>
      <w:r>
        <w:t xml:space="preserve"> </w:t>
      </w:r>
      <w:r>
        <w:rPr>
          <w:iCs/>
          <w:i/>
        </w:rPr>
        <w:t xml:space="preserve">West Midlands Industrial Strategy: Advanced Manufacturing</w:t>
      </w:r>
      <w:r>
        <w:t xml:space="preserve">. Birmingham: WMCA.</w:t>
      </w:r>
    </w:p>
    <w:p>
      <w:pPr>
        <w:pStyle w:val="BodyText"/>
      </w:pPr>
      <w:r>
        <w:t xml:space="preserve">This strategic document outlines the economic vision for the West Midlands, with a heavy emphasis on the automotive sector. It discusses the "Birmingham Automotive Cluster" and the initiatives designed to support small and medium-sized enterprises (SMEs) in the supply chain. The report is invaluable for automotive engineers who are interested in entrepreneurship or working within the diverse ecosystem of component manufacturers that surround the major assembly plants. It provides a clear picture of the regional infrastructure, transport links, and government support mechanisms that facilitate engineering innovation in Birmingham.</w:t>
      </w:r>
    </w:p>
    <w:p>
      <w:pPr>
        <w:pStyle w:val="BodyText"/>
      </w:pPr>
      <w:r>
        <w:t xml:space="preserve">Society of Motor Manufacturers and Traders (SMMT). (2023).</w:t>
      </w:r>
      <w:r>
        <w:t xml:space="preserve"> </w:t>
      </w:r>
      <w:r>
        <w:rPr>
          <w:iCs/>
          <w:i/>
        </w:rPr>
        <w:t xml:space="preserve">UK Automotive Industry Statistics and Trends</w:t>
      </w:r>
      <w:r>
        <w:t xml:space="preserve">. London: SMMT.</w:t>
      </w:r>
    </w:p>
    <w:p>
      <w:pPr>
        <w:pStyle w:val="BodyText"/>
      </w:pPr>
      <w:r>
        <w:t xml:space="preserve">The SMMT is the trade association representing the UK's automotive industry. This annual publication provides hard data on vehicle production, exports, and employment figures. It includes specific breakdowns for the West Midlands region, allowing automotive engineers to analyze production trends and market demands. Understanding these statistics is crucial for engineers to align their technical skills with market needs. For instance, the data often reveals a growing demand for engineers specializing in supply chain logistics and quality assurance within the Birmingham area, reflecting the region's status as a manufacturing powerhouse.</w:t>
      </w:r>
    </w:p>
    <w:p>
      <w:pPr>
        <w:pStyle w:val="BodyText"/>
      </w:pPr>
      <w:r>
        <w:t xml:space="preserve">Jaguar Land Rover (JLR). (2021).</w:t>
      </w:r>
      <w:r>
        <w:t xml:space="preserve"> </w:t>
      </w:r>
      <w:r>
        <w:rPr>
          <w:iCs/>
          <w:i/>
        </w:rPr>
        <w:t xml:space="preserve">Reimagine: Our Plan for a Sustainable Future</w:t>
      </w:r>
      <w:r>
        <w:t xml:space="preserve">. Coventry/Birmingham: JLR Group.</w:t>
      </w:r>
    </w:p>
    <w:p>
      <w:pPr>
        <w:pStyle w:val="BodyText"/>
      </w:pPr>
      <w:r>
        <w:t xml:space="preserve">Although headquartered in Coventry, JLR's operations are deeply integrated with the Birmingham engineering ecosystem. This corporate strategy document outlines the company's commitment to becoming a zero-emission luxury car maker. It details the engineering challenges associated with this transition, including the development of new electric architectures and the retrofitting of existing manufacturing facilities. For an automotive engineer in Birmingham, this text is a primary source for understanding the technical direction of one of the region's largest employers. It provides insight into the specific engineering standards, sustainability goals, and innovation priorities that define high-level automotive work in the area.</w:t>
      </w:r>
    </w:p>
    <w:p>
      <w:pPr>
        <w:pStyle w:val="BodyText"/>
      </w:pPr>
      <w:r>
        <w:t xml:space="preserve">Birmingham City Council. (2022).</w:t>
      </w:r>
      <w:r>
        <w:t xml:space="preserve"> </w:t>
      </w:r>
      <w:r>
        <w:rPr>
          <w:iCs/>
          <w:i/>
        </w:rPr>
        <w:t xml:space="preserve">City Plan 2040: Economic Growth and Skills</w:t>
      </w:r>
      <w:r>
        <w:t xml:space="preserve">. Birmingham: Birmingham City Council.</w:t>
      </w:r>
    </w:p>
    <w:p>
      <w:pPr>
        <w:pStyle w:val="BodyText"/>
      </w:pPr>
      <w:r>
        <w:t xml:space="preserve">This municipal planning document addresses the broader urban development of Birmingham, including its impact on the engineering workforce. It discusses housing, transport infrastructure, and skills training initiatives designed to attract and retain talent. For an automotive engineer, this resource is important for understanding the quality of life and logistical considerations of working in the city. It highlights the council's investment in digital infrastructure and green spaces, which are increasingly important factors for professionals choosing to base their careers in Birmingham rather than other UK cities.</w:t>
      </w:r>
    </w:p>
    <w:p>
      <w:pPr>
        <w:pStyle w:val="BodyText"/>
      </w:pPr>
      <w:r>
        <w:t xml:space="preserve">Engineering Construction Industry Training Board (ECITB). (2023).</w:t>
      </w:r>
      <w:r>
        <w:t xml:space="preserve"> </w:t>
      </w:r>
      <w:r>
        <w:rPr>
          <w:iCs/>
          <w:i/>
        </w:rPr>
        <w:t xml:space="preserve">Skills Outlook: Automotive and Mobility</w:t>
      </w:r>
      <w:r>
        <w:t xml:space="preserve">. London: ECITB.</w:t>
      </w:r>
    </w:p>
    <w:p>
      <w:pPr>
        <w:pStyle w:val="BodyText"/>
      </w:pPr>
      <w:r>
        <w:t xml:space="preserve">This report focuses on the vocational and technical skills required in the engineering sector. It identifies key areas where the UK, and specifically the Midlands, faces a shortage of skilled workers. The document is highly relevant for automotive engineers who are involved in training, mentoring, or workforce planning. It provides data on the demand for apprenticeships and technical certifications, helping engineers understand the educational landscape in Birmingham. It also underscores the importance of continuous professional development in adapting to new manufacturing technologies.</w:t>
      </w:r>
    </w:p>
    <w:bookmarkEnd w:id="20"/>
    <w:bookmarkStart w:id="21" w:name="conclusion"/>
    <w:p>
      <w:pPr>
        <w:pStyle w:val="Heading2"/>
      </w:pPr>
      <w:r>
        <w:t xml:space="preserve">Conclusion</w:t>
      </w:r>
    </w:p>
    <w:p>
      <w:pPr>
        <w:pStyle w:val="FirstParagraph"/>
      </w:pPr>
      <w:r>
        <w:t xml:space="preserve">The resources listed above collectively paint a picture of a dynamic and evolving industry. For the automotive engineer in Birmingham, United Kingdom, success requires not only technical expertise but also a deep understanding of the local economic strategy, regulatory frameworks, and educational opportunities. These texts serve as a foundation for navigating the complex landscape of modern automotive engineering in one of the world's most historic industrial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Birmingham, United Kingdom</dc:title>
  <dc:creator/>
  <dc:language>en</dc:language>
  <cp:keywords/>
  <dcterms:created xsi:type="dcterms:W3CDTF">2026-08-07T05:52:17Z</dcterms:created>
  <dcterms:modified xsi:type="dcterms:W3CDTF">2026-08-07T05:52:17Z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