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Pakistan</w:t>
      </w:r>
      <w:r>
        <w:t xml:space="preserve"> </w:t>
      </w:r>
      <w:r>
        <w:t xml:space="preserve">Islamabad</w:t>
      </w:r>
    </w:p>
    <w:bookmarkStart w:id="20" w:name="Xaed1dd5f0479aaef38d4dfac9d74ab6286ec329"/>
    <w:p>
      <w:pPr>
        <w:pStyle w:val="Heading1"/>
      </w:pPr>
      <w:r>
        <w:t xml:space="preserve">Annotated Bibliography: The Baker in Pakistan Islamabad</w:t>
      </w:r>
    </w:p>
    <w:p>
      <w:pPr>
        <w:pStyle w:val="FirstParagraph"/>
      </w:pPr>
      <w:r>
        <w:t xml:space="preserve">A comprehensive review of literature regarding the socio-economic role, cultural significance, and culinary evolution of the Baker (Rotiwal) within the context of Islamabad, Pakistan.</w:t>
      </w:r>
    </w:p>
    <w:bookmarkEnd w:id="20"/>
    <w:p>
      <w:pPr>
        <w:pStyle w:val="BodyText"/>
      </w:pPr>
      <w:r>
        <w:t xml:space="preserve">The following Annotated Bibliography explores the multifaceted role of the Baker in Pakistan Islamabad. In the context of this document, "Baker" refers not only to the commercial artisan of the modern West but specifically to the traditional</w:t>
      </w:r>
      <w:r>
        <w:t xml:space="preserve"> </w:t>
      </w:r>
      <w:r>
        <w:rPr>
          <w:iCs/>
          <w:i/>
        </w:rPr>
        <w:t xml:space="preserve">Rotiwal</w:t>
      </w:r>
      <w:r>
        <w:t xml:space="preserve"> </w:t>
      </w:r>
      <w:r>
        <w:t xml:space="preserve">and the contemporary commercial baker who serves the unique demographic of Islamabad. Islamabad, as the planned capital of Pakistan, presents a distinct environment where traditional rural baking practices intersect with modern urban demands. This bibliography aggregates sources that analyze the economic viability, cultural preservation, and health implications of baking in this specific metropolitan region.</w:t>
      </w:r>
    </w:p>
    <w:bookmarkStart w:id="21" w:name="introduction-to-the-subject"/>
    <w:p>
      <w:pPr>
        <w:pStyle w:val="Heading2"/>
      </w:pPr>
      <w:r>
        <w:t xml:space="preserve">Introduction to the Subject</w:t>
      </w:r>
    </w:p>
    <w:p>
      <w:pPr>
        <w:pStyle w:val="FirstParagraph"/>
      </w:pPr>
      <w:r>
        <w:t xml:space="preserve">The Baker in Pakistan Islamabad occupies a critical position in the daily sustenance of the city's population. From the early morning</w:t>
      </w:r>
      <w:r>
        <w:t xml:space="preserve"> </w:t>
      </w:r>
      <w:r>
        <w:rPr>
          <w:iCs/>
          <w:i/>
        </w:rPr>
        <w:t xml:space="preserve">Tandoor</w:t>
      </w:r>
      <w:r>
        <w:t xml:space="preserve"> </w:t>
      </w:r>
      <w:r>
        <w:t xml:space="preserve">ovens in the blue-collar sectors to the high-end patisseries in F-7 and G-6 markets, the Baker is a central figure. The literature selected below provides a rigorous examination of this profession, focusing on how the Baker adapts to the specific socio-political and economic landscape of Islamabad.</w:t>
      </w:r>
    </w:p>
    <w:bookmarkEnd w:id="21"/>
    <w:bookmarkStart w:id="22" w:name="bibliographic-entries"/>
    <w:p>
      <w:pPr>
        <w:pStyle w:val="Heading2"/>
      </w:pPr>
      <w:r>
        <w:t xml:space="preserve">Bibliographic Entries</w:t>
      </w:r>
    </w:p>
    <w:p>
      <w:pPr>
        <w:pStyle w:val="FirstParagraph"/>
      </w:pPr>
      <w:r>
        <w:t xml:space="preserve">Ahmed, S., &amp; Khan, M. R. (2021).</w:t>
      </w:r>
      <w:r>
        <w:t xml:space="preserve"> </w:t>
      </w:r>
      <w:r>
        <w:rPr>
          <w:iCs/>
          <w:i/>
        </w:rPr>
        <w:t xml:space="preserve">The Socio-Economic Profile of Street Food Vendors in Islamabad: A Case Study of the Rotiwal Baker</w:t>
      </w:r>
      <w:r>
        <w:t xml:space="preserve">. Journal of Urban Development in Pakistan, 14(2), 45-62.</w:t>
      </w:r>
    </w:p>
    <w:p>
      <w:pPr>
        <w:pStyle w:val="BodyText"/>
      </w:pPr>
      <w:r>
        <w:t xml:space="preserve">This seminal article provides a quantitative analysis of the traditional Baker in Islamabad. The authors conducted a survey across various sectors of Islamabad, focusing on the income stability and working conditions of the Baker. The study highlights that the Baker in Islamabad is often a migrant from rural Punjab or Khyber Pakhtunkhwa, bringing traditional</w:t>
      </w:r>
      <w:r>
        <w:t xml:space="preserve"> </w:t>
      </w:r>
      <w:r>
        <w:rPr>
          <w:iCs/>
          <w:i/>
        </w:rPr>
        <w:t xml:space="preserve">Tandoor</w:t>
      </w:r>
      <w:r>
        <w:t xml:space="preserve"> </w:t>
      </w:r>
      <w:r>
        <w:t xml:space="preserve">techniques to the capital. The text is crucial for understanding the economic backbone of the Baker in Pakistan Islamabad, noting that despite low barriers to entry, the profession requires significant physical endurance. It specifically addresses how the Baker navigates the regulatory environment of the Islamabad Capital Territory (ICT), making it a primary source for understanding the legal and economic status of the Baker in this region.</w:t>
      </w:r>
    </w:p>
    <w:p>
      <w:pPr>
        <w:pStyle w:val="BodyText"/>
      </w:pPr>
      <w:r>
        <w:t xml:space="preserve">Fatima, Z. (2019).</w:t>
      </w:r>
      <w:r>
        <w:t xml:space="preserve"> </w:t>
      </w:r>
      <w:r>
        <w:rPr>
          <w:iCs/>
          <w:i/>
        </w:rPr>
        <w:t xml:space="preserve">Preservation of Heritage: The Role of the Baker in Maintaining Culinary Identity in Modern Islamabad</w:t>
      </w:r>
      <w:r>
        <w:t xml:space="preserve">. Cultural Studies Review, 8(1), 112-128.</w:t>
      </w:r>
    </w:p>
    <w:p>
      <w:pPr>
        <w:pStyle w:val="BodyText"/>
      </w:pPr>
      <w:r>
        <w:t xml:space="preserve">Fatima’s work explores the cultural dimension of the Baker in Pakistan Islamabad. As Islamabad is a cosmopolitan city with a mix of indigenous and expatriate populations, the Baker serves as a guardian of traditional culinary heritage. This source argues that the Baker is not merely a food producer but a cultural anchor. The article details how the Baker in Islamabad maintains the authenticity of</w:t>
      </w:r>
      <w:r>
        <w:t xml:space="preserve"> </w:t>
      </w:r>
      <w:r>
        <w:rPr>
          <w:iCs/>
          <w:i/>
        </w:rPr>
        <w:t xml:space="preserve">Naan</w:t>
      </w:r>
      <w:r>
        <w:t xml:space="preserve">,</w:t>
      </w:r>
      <w:r>
        <w:t xml:space="preserve"> </w:t>
      </w:r>
      <w:r>
        <w:rPr>
          <w:iCs/>
          <w:i/>
        </w:rPr>
        <w:t xml:space="preserve">Roti</w:t>
      </w:r>
      <w:r>
        <w:t xml:space="preserve">, and</w:t>
      </w:r>
      <w:r>
        <w:t xml:space="preserve"> </w:t>
      </w:r>
      <w:r>
        <w:rPr>
          <w:iCs/>
          <w:i/>
        </w:rPr>
        <w:t xml:space="preserve">Kulcha</w:t>
      </w:r>
      <w:r>
        <w:t xml:space="preserve"> </w:t>
      </w:r>
      <w:r>
        <w:t xml:space="preserve">despite the influx of Western fast food. It is particularly relevant for researchers interested in how the Baker in Pakistan Islamabad balances tradition with the modernization of the city, ensuring that the cultural palate of the capital remains distinct.</w:t>
      </w:r>
    </w:p>
    <w:p>
      <w:pPr>
        <w:pStyle w:val="BodyText"/>
      </w:pPr>
      <w:r>
        <w:t xml:space="preserve">Hassan, A. (2022).</w:t>
      </w:r>
      <w:r>
        <w:t xml:space="preserve"> </w:t>
      </w:r>
      <w:r>
        <w:rPr>
          <w:iCs/>
          <w:i/>
        </w:rPr>
        <w:t xml:space="preserve">Commercial Baking and the Rise of the Artisan Baker in Islamabad’s Upper Sectors</w:t>
      </w:r>
      <w:r>
        <w:t xml:space="preserve">. Pakistan Business Review, 25(3), 89-104.</w:t>
      </w:r>
    </w:p>
    <w:p>
      <w:pPr>
        <w:pStyle w:val="BodyText"/>
      </w:pPr>
      <w:r>
        <w:t xml:space="preserve">This source shifts the focus from the traditional street Baker to the modern commercial Baker in Islamabad. Hassan analyzes the boom in artisanal bakeries in sectors like F-10 and E-11. The text examines how the Baker in Pakistan Islamabad has adapted to the demands of a wealthier demographic by introducing sourdough, gluten-free options, and fusion pastries. This is essential reading for understanding the evolution of the Baker in Islamabad, illustrating a dual market where the traditional</w:t>
      </w:r>
      <w:r>
        <w:t xml:space="preserve"> </w:t>
      </w:r>
      <w:r>
        <w:rPr>
          <w:iCs/>
          <w:i/>
        </w:rPr>
        <w:t xml:space="preserve">Rotiwal</w:t>
      </w:r>
      <w:r>
        <w:t xml:space="preserve"> </w:t>
      </w:r>
      <w:r>
        <w:t xml:space="preserve">and the modern Artisan Baker coexist. It provides insight into the supply chain logistics specific to Islamabad, including the sourcing of imported flour and equipment.</w:t>
      </w:r>
    </w:p>
    <w:p>
      <w:pPr>
        <w:pStyle w:val="BodyText"/>
      </w:pPr>
      <w:r>
        <w:t xml:space="preserve">Iqbal, R., &amp; Ali, S. (2020).</w:t>
      </w:r>
      <w:r>
        <w:t xml:space="preserve"> </w:t>
      </w:r>
      <w:r>
        <w:rPr>
          <w:iCs/>
          <w:i/>
        </w:rPr>
        <w:t xml:space="preserve">Public Health Implications of Baking Practices in Islamabad: A Study of Hygiene and Nutrition</w:t>
      </w:r>
      <w:r>
        <w:t xml:space="preserve">. Journal of Public Health in South Asia, 11(4), 201-215.</w:t>
      </w:r>
    </w:p>
    <w:p>
      <w:pPr>
        <w:pStyle w:val="BodyText"/>
      </w:pPr>
      <w:r>
        <w:t xml:space="preserve">This critical study evaluates the health standards maintained by the Baker in Pakistan Islamabad. The authors inspect both licensed commercial bakeries and unlicensed street-side operations. The findings reveal a disparity in hygiene practices between the Baker in the formal sector and the Baker in the informal sector of Islamabad. The document is vital for policymakers and health officials, as it outlines the specific challenges the Baker in Islamabad faces regarding food safety regulations. It also discusses the nutritional impact of the Baker’s output, noting the high consumption of refined wheat products in Islamabad and the potential role of the Baker in promoting healthier alternatives.</w:t>
      </w:r>
    </w:p>
    <w:p>
      <w:pPr>
        <w:pStyle w:val="BodyText"/>
      </w:pPr>
      <w:r>
        <w:t xml:space="preserve">Malik, N. (2018).</w:t>
      </w:r>
      <w:r>
        <w:t xml:space="preserve"> </w:t>
      </w:r>
      <w:r>
        <w:rPr>
          <w:iCs/>
          <w:i/>
        </w:rPr>
        <w:t xml:space="preserve">Energy Consumption and Environmental Impact of Traditional Tandoor Ovens in Islamabad</w:t>
      </w:r>
      <w:r>
        <w:t xml:space="preserve">. Environmental Science and Policy in Pakistan, 5(2), 33-48.</w:t>
      </w:r>
    </w:p>
    <w:p>
      <w:pPr>
        <w:pStyle w:val="BodyText"/>
      </w:pPr>
      <w:r>
        <w:t xml:space="preserve">Malik’s research focuses on the environmental footprint of the Baker in Pakistan Islamabad. Given the reliance on charcoal and wood in traditional baking, this source analyzes the contribution of the Baker to air pollution in the capital. The study suggests that the Baker in Islamabad is under increasing pressure to adopt cleaner energy sources. This is a significant aspect of the Baker’s role in Islamabad, as the city strives to maintain its status as a green capital. The text provides data on the volume of fuel used by the Baker in Islamabad and proposes sustainable alternatives that could be adopted by the baking community in the region.</w:t>
      </w:r>
    </w:p>
    <w:p>
      <w:pPr>
        <w:pStyle w:val="BodyText"/>
      </w:pPr>
      <w:r>
        <w:t xml:space="preserve">Siddiqui, T. (2023).</w:t>
      </w:r>
      <w:r>
        <w:t xml:space="preserve"> </w:t>
      </w:r>
      <w:r>
        <w:rPr>
          <w:iCs/>
          <w:i/>
        </w:rPr>
        <w:t xml:space="preserve">Gender Dynamics in the Baking Industry of Islamabad: Women as Emerging Bakers</w:t>
      </w:r>
      <w:r>
        <w:t xml:space="preserve">. Gender and Development in Pakistan, 9(1), 55-70.</w:t>
      </w:r>
    </w:p>
    <w:p>
      <w:pPr>
        <w:pStyle w:val="BodyText"/>
      </w:pPr>
      <w:r>
        <w:t xml:space="preserve">This recent publication highlights a shifting demographic within the profession of the Baker in Pakistan Islamabad. Historically a male-dominated field, Siddiqui documents the rise of female Bakers in Islamabad, particularly in the home-based and small-scale commercial sectors. The article discusses how social norms in Islamabad are evolving to allow women to participate in the baking trade. This source is invaluable for understanding the social transformation of the Baker in Islamabad, showing how the profession is becoming more inclusive. It also touches upon the specific challenges female Bakers face in navigating the business landscape of Islamabad.</w:t>
      </w:r>
    </w:p>
    <w:p>
      <w:pPr>
        <w:pStyle w:val="BodyText"/>
      </w:pPr>
      <w:r>
        <w:t xml:space="preserve">Usman, K. (2017).</w:t>
      </w:r>
      <w:r>
        <w:t xml:space="preserve"> </w:t>
      </w:r>
      <w:r>
        <w:rPr>
          <w:iCs/>
          <w:i/>
        </w:rPr>
        <w:t xml:space="preserve">The Supply Chain of Wheat and Flour: Challenges for the Baker in Islamabad</w:t>
      </w:r>
      <w:r>
        <w:t xml:space="preserve">. Agricultural Economics Journal of Pakistan, 12(3), 150-165.</w:t>
      </w:r>
    </w:p>
    <w:p>
      <w:pPr>
        <w:pStyle w:val="BodyText"/>
      </w:pPr>
      <w:r>
        <w:t xml:space="preserve">Usman provides an economic analysis of the raw materials essential for the Baker in Pakistan Islamabad. The study traces the journey of wheat from the fields of Punjab to the ovens of Islamabad. It highlights the vulnerabilities faced by the Baker in Islamabad due to price fluctuations and supply chain disruptions. This is a critical resource for understanding the operational challenges of the Baker in Islamabad. It explains how the Baker in Islamabad must manage costs to remain competitive while ensuring the quality of bread, which is a staple food for the residents of Pakistan Islamabad.</w:t>
      </w:r>
    </w:p>
    <w:p>
      <w:pPr>
        <w:pStyle w:val="BodyText"/>
      </w:pPr>
      <w:r>
        <w:t xml:space="preserve">Yasmin, H. (2021).</w:t>
      </w:r>
      <w:r>
        <w:t xml:space="preserve"> </w:t>
      </w:r>
      <w:r>
        <w:rPr>
          <w:iCs/>
          <w:i/>
        </w:rPr>
        <w:t xml:space="preserve">Urban Planning and the Allocation of Space for Small Businesses: The Case of the Baker in Islamabad</w:t>
      </w:r>
      <w:r>
        <w:t xml:space="preserve">. Urban Studies Quarterly, 6(2), 78-92.</w:t>
      </w:r>
    </w:p>
    <w:p>
      <w:pPr>
        <w:pStyle w:val="BodyText"/>
      </w:pPr>
      <w:r>
        <w:t xml:space="preserve">This article examines the spatial dynamics of the Baker in Pakistan Islamabad. Yasmin argues that the urban planning of Islamabad often marginalizes the traditional Baker, forcing them into informal spaces. The text analyzes the zoning laws of Islamabad and their impact on the Baker’s ability to operate legally. It is a key source for urban planners and sociologists interested in the intersection of city design and small business survival. The document underscores the need for better infrastructure to support the Baker in Islamabad, ensuring that this essential service provider has adequate space to operate within the planned city.</w:t>
      </w:r>
    </w:p>
    <w:bookmarkEnd w:id="22"/>
    <w:bookmarkStart w:id="23" w:name="conclusion"/>
    <w:p>
      <w:pPr>
        <w:pStyle w:val="Heading2"/>
      </w:pPr>
      <w:r>
        <w:t xml:space="preserve">Conclusion</w:t>
      </w:r>
    </w:p>
    <w:p>
      <w:pPr>
        <w:pStyle w:val="FirstParagraph"/>
      </w:pPr>
      <w:r>
        <w:t xml:space="preserve">The literature reviewed in this Annotated Bibliography demonstrates that the Baker in Pakistan Islamabad is a complex and evolving figure. From the traditional</w:t>
      </w:r>
      <w:r>
        <w:t xml:space="preserve"> </w:t>
      </w:r>
      <w:r>
        <w:rPr>
          <w:iCs/>
          <w:i/>
        </w:rPr>
        <w:t xml:space="preserve">Rotiwal</w:t>
      </w:r>
      <w:r>
        <w:t xml:space="preserve"> </w:t>
      </w:r>
      <w:r>
        <w:t xml:space="preserve">sustaining the daily diet of the masses to the modern artisan catering to elite tastes, the Baker plays a pivotal role in the city’s economy, culture, and social fabric. The sources collectively highlight the challenges and opportunities facing the Baker in Islamabad, including regulatory hurdles, environmental concerns, and shifting social norms. This bibliography serves as a foundational resource for further research into the vital profession of the Baker within the unique context of Pakistan Islamabad.</w:t>
      </w:r>
    </w:p>
    <w:bookmarkEnd w:id="23"/>
    <w:p>
      <w:pPr>
        <w:pStyle w:val="BodyText"/>
      </w:pPr>
      <w:r>
        <w:t xml:space="preserve">Generated for educational and research purposes. All citations are illustrative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Pakistan Islamabad</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