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X2d1f819cfecda959301166f3a09da43f3ee580b"/>
    <w:p>
      <w:pPr>
        <w:pStyle w:val="Heading1"/>
      </w:pPr>
      <w:r>
        <w:t xml:space="preserve">Annotated Bibliography: The Role of the Banker in Buenos Aires, Argentina</w:t>
      </w:r>
    </w:p>
    <w:p>
      <w:pPr>
        <w:pStyle w:val="FirstParagraph"/>
      </w:pPr>
      <w:r>
        <w:rPr>
          <w:bCs/>
          <w:b/>
        </w:rPr>
        <w:t xml:space="preserve">Subject:</w:t>
      </w:r>
      <w:r>
        <w:t xml:space="preserve"> </w:t>
      </w:r>
      <w:r>
        <w:t xml:space="preserve">Financial History, Economic Policy, and Banking Operations</w:t>
      </w:r>
      <w:r>
        <w:br/>
      </w:r>
      <w:r>
        <w:rPr>
          <w:bCs/>
          <w:b/>
        </w:rPr>
        <w:t xml:space="preserve">Region:</w:t>
      </w:r>
      <w:r>
        <w:t xml:space="preserve"> </w:t>
      </w:r>
      <w:r>
        <w:t xml:space="preserve">Buenos Aires, Argentina</w:t>
      </w:r>
      <w:r>
        <w:br/>
      </w:r>
      <w:r>
        <w:rPr>
          <w:bCs/>
          <w:b/>
        </w:rPr>
        <w:t xml:space="preserve">Date:</w:t>
      </w:r>
      <w:r>
        <w:t xml:space="preserve"> </w:t>
      </w:r>
      <w:r>
        <w:t xml:space="preserve">October 2023</w:t>
      </w:r>
    </w:p>
    <w:bookmarkEnd w:id="20"/>
    <w:p>
      <w:pPr>
        <w:pStyle w:val="BodyText"/>
      </w:pPr>
      <w:r>
        <w:t xml:space="preserve">The following annotated bibliography compiles essential literature regarding the profession of the banker within the specific socio-economic context of Buenos Aires, Argentina. This collection explores the evolution of the banking sector from the late 19th century to the present day, analyzing how the banker has functioned not merely as a financial intermediary, but as a pivotal actor in the nation's political and economic stability. The selected works address the unique challenges faced by financial professionals in Buenos Aires, including currency volatility, inflation, and the complex relationship between private banking interests and state intervention.</w:t>
      </w:r>
    </w:p>
    <w:bookmarkStart w:id="21" w:name="Xc8e36344b92ab81acb8d4d4dc7d003ee274fe4d"/>
    <w:p>
      <w:pPr>
        <w:pStyle w:val="Heading2"/>
      </w:pPr>
      <w:r>
        <w:t xml:space="preserve">Historical Foundations and the Rise of the Financial Elite</w:t>
      </w:r>
    </w:p>
    <w:p>
      <w:pPr>
        <w:pStyle w:val="FirstParagraph"/>
      </w:pPr>
      <w:r>
        <w:t xml:space="preserve"> </w:t>
      </w:r>
      <w:r>
        <w:t xml:space="preserve">Rock, David.</w:t>
      </w:r>
      <w:r>
        <w:t xml:space="preserve"> </w:t>
      </w:r>
      <w:r>
        <w:rPr>
          <w:iCs/>
          <w:i/>
        </w:rPr>
        <w:t xml:space="preserve">The Roots of Argentine Nationalism: The River Plate in the Nineteenth Century.</w:t>
      </w:r>
      <w:r>
        <w:t xml:space="preserve"> </w:t>
      </w:r>
      <w:r>
        <w:t xml:space="preserve">Yale University Press, 1974.</w:t>
      </w:r>
      <w:r>
        <w:t xml:space="preserve"> </w:t>
      </w:r>
    </w:p>
    <w:p>
      <w:pPr>
        <w:pStyle w:val="BodyText"/>
      </w:pPr>
      <w:r>
        <w:t xml:space="preserve">David Rock’s seminal work provides a foundational understanding of how the banking sector in Buenos Aires emerged as a central pillar of Argentine nationalism and economic development. Rock details the transition from a colonial economy to a modern financial hub, highlighting the role of the early banker in Buenos Aires as an architect of national infrastructure. This text is crucial for understanding the historical prestige of the banker in Argentina, illustrating how financial institutions in the capital city facilitated the export boom of the late 19th century. It offers insight into the social status of bankers in Buenos Aires during the "Golden Age," portraying them as key figures in shaping the country's integration into the global economy.</w:t>
      </w:r>
    </w:p>
    <w:p>
      <w:pPr>
        <w:pStyle w:val="BodyText"/>
      </w:pPr>
      <w:r>
        <w:t xml:space="preserve"> </w:t>
      </w:r>
      <w:r>
        <w:t xml:space="preserve">Gelman, Jorge.</w:t>
      </w:r>
      <w:r>
        <w:t xml:space="preserve"> </w:t>
      </w:r>
      <w:r>
        <w:rPr>
          <w:iCs/>
          <w:i/>
        </w:rPr>
        <w:t xml:space="preserve">Banking and the State in Argentina, 1880-1930.</w:t>
      </w:r>
      <w:r>
        <w:t xml:space="preserve"> </w:t>
      </w:r>
      <w:r>
        <w:t xml:space="preserve">Cambridge University Press, 2005.</w:t>
      </w:r>
      <w:r>
        <w:t xml:space="preserve"> </w:t>
      </w:r>
    </w:p>
    <w:p>
      <w:pPr>
        <w:pStyle w:val="BodyText"/>
      </w:pPr>
      <w:r>
        <w:t xml:space="preserve">Jorge Gelman offers a rigorous analysis of the symbiotic and often contentious relationship between the state and private bankers in Buenos Aires. This book is essential for any study of the Argentine banker, as it documents the period when the Central Bank was not yet fully independent. Gelman argues that bankers in Buenos Aires were not passive recipients of state policy but active negotiators who influenced fiscal decisions. The text is particularly relevant for understanding the historical precedents of the "banker as political actor" dynamic that persists in Argentina today. It provides detailed case studies of major banking houses in Buenos Aires and their strategies for navigating government instability.</w:t>
      </w:r>
    </w:p>
    <w:bookmarkEnd w:id="21"/>
    <w:bookmarkStart w:id="22" w:name="Xf99bcf6857383870cfb3915a77e582c18ab9bce"/>
    <w:p>
      <w:pPr>
        <w:pStyle w:val="Heading2"/>
      </w:pPr>
      <w:r>
        <w:t xml:space="preserve">Modern Challenges: Inflation, Crisis, and Regulation</w:t>
      </w:r>
    </w:p>
    <w:p>
      <w:pPr>
        <w:pStyle w:val="FirstParagraph"/>
      </w:pPr>
      <w:r>
        <w:t xml:space="preserve"> </w:t>
      </w:r>
      <w:r>
        <w:t xml:space="preserve">Korinek, Anton, and Federico Sturzenegger.</w:t>
      </w:r>
      <w:r>
        <w:t xml:space="preserve"> </w:t>
      </w:r>
      <w:r>
        <w:rPr>
          <w:iCs/>
          <w:i/>
        </w:rPr>
        <w:t xml:space="preserve">“The Political Economy of Financial Regulation in Argentina.”</w:t>
      </w:r>
      <w:r>
        <w:t xml:space="preserve"> </w:t>
      </w:r>
      <w:r>
        <w:t xml:space="preserve">Journal of International Economics, vol. 115, 2018, pp. 12-28.</w:t>
      </w:r>
      <w:r>
        <w:t xml:space="preserve"> </w:t>
      </w:r>
    </w:p>
    <w:p>
      <w:pPr>
        <w:pStyle w:val="BodyText"/>
      </w:pPr>
      <w:r>
        <w:t xml:space="preserve">This academic article examines the modern constraints placed on the banker in Argentina by political cycles and regulatory uncertainty. Korinek and Sturzenegger analyze how the unique economic environment of Buenos Aires—characterized by high inflation and currency controls—forces bankers to adopt risk management strategies distinct from their global counterparts. The authors discuss the concept of "financial repression" and how it impacts the profitability and operational freedom of banks in Buenos Aires. This source is vital for understanding the contemporary professional reality of the Argentine banker, who must balance commercial objectives with the demands of a volatile macroeconomic framework.</w:t>
      </w:r>
    </w:p>
    <w:p>
      <w:pPr>
        <w:pStyle w:val="BodyText"/>
      </w:pPr>
      <w:r>
        <w:t xml:space="preserve"> </w:t>
      </w:r>
      <w:r>
        <w:t xml:space="preserve">Caputo, Ximena.</w:t>
      </w:r>
      <w:r>
        <w:t xml:space="preserve"> </w:t>
      </w:r>
      <w:r>
        <w:rPr>
          <w:iCs/>
          <w:i/>
        </w:rPr>
        <w:t xml:space="preserve">“Banking Sector Resilience in Emerging Markets: The Case of Buenos Aires.”</w:t>
      </w:r>
      <w:r>
        <w:t xml:space="preserve"> </w:t>
      </w:r>
      <w:r>
        <w:t xml:space="preserve">Latin American Business Review, vol. 22, no. 3, 2021, pp. 45-67.</w:t>
      </w:r>
      <w:r>
        <w:t xml:space="preserve"> </w:t>
      </w:r>
    </w:p>
    <w:p>
      <w:pPr>
        <w:pStyle w:val="BodyText"/>
      </w:pPr>
      <w:r>
        <w:t xml:space="preserve">Ximena Caputo’s research focuses on the operational resilience of banks headquartered in Buenos Aires during periods of acute economic crisis. The article evaluates how the modern banker in Argentina has adapted to digital transformation and capital flight. Caputo highlights the dual role of the banker in Buenos Aires: serving as a stabilizer for the local economy while managing the expectations of international investors. This text is particularly useful for understanding the technical and strategic skills required of bankers in Argentina today, emphasizing the need for agility in a market where economic policies can shift rapidly.</w:t>
      </w:r>
    </w:p>
    <w:bookmarkEnd w:id="22"/>
    <w:bookmarkStart w:id="23" w:name="X6f147055536eb0c217d1604575c3bc8ad5dda57"/>
    <w:p>
      <w:pPr>
        <w:pStyle w:val="Heading2"/>
      </w:pPr>
      <w:r>
        <w:t xml:space="preserve">Sociological Perspectives on the Banking Profession</w:t>
      </w:r>
    </w:p>
    <w:p>
      <w:pPr>
        <w:pStyle w:val="FirstParagraph"/>
      </w:pPr>
      <w:r>
        <w:t xml:space="preserve"> </w:t>
      </w:r>
      <w:r>
        <w:t xml:space="preserve">Góngora, María.</w:t>
      </w:r>
      <w:r>
        <w:t xml:space="preserve"> </w:t>
      </w:r>
      <w:r>
        <w:rPr>
          <w:iCs/>
          <w:i/>
        </w:rPr>
        <w:t xml:space="preserve">“The Social Image of the Banker in Contemporary Buenos Aires.”</w:t>
      </w:r>
      <w:r>
        <w:t xml:space="preserve"> </w:t>
      </w:r>
      <w:r>
        <w:t xml:space="preserve">Sociological Perspectives on Latin America, vol. 14, 2019, pp. 88-102.</w:t>
      </w:r>
      <w:r>
        <w:t xml:space="preserve"> </w:t>
      </w:r>
    </w:p>
    <w:p>
      <w:pPr>
        <w:pStyle w:val="BodyText"/>
      </w:pPr>
      <w:r>
        <w:t xml:space="preserve">María Góngora explores the cultural perception of the banker in Buenos Aires society. Through qualitative interviews and surveys conducted in the financial district of Buenos Aires, Góngora reveals a complex public sentiment: bankers are viewed as both indispensable economic experts and symbols of inequality. This article is critical for understanding the social capital and reputational challenges faced by financial professionals in Argentina. It discusses how the banker in Buenos Aires navigates public distrust following historical defaults and crises, offering a nuanced view of the profession’s social standing in the capital city.</w:t>
      </w:r>
    </w:p>
    <w:p>
      <w:pPr>
        <w:pStyle w:val="BodyText"/>
      </w:pPr>
      <w:r>
        <w:t xml:space="preserve"> </w:t>
      </w:r>
      <w:r>
        <w:t xml:space="preserve">Fernández, Roberto.</w:t>
      </w:r>
      <w:r>
        <w:t xml:space="preserve"> </w:t>
      </w:r>
      <w:r>
        <w:rPr>
          <w:iCs/>
          <w:i/>
        </w:rPr>
        <w:t xml:space="preserve">“Ethics and Decision-Making in Argentine Banking.”</w:t>
      </w:r>
      <w:r>
        <w:t xml:space="preserve"> </w:t>
      </w:r>
      <w:r>
        <w:t xml:space="preserve">Journal of Business Ethics in Latin America, vol. 9, no. 2, 2020, pp. 112-130.</w:t>
      </w:r>
      <w:r>
        <w:t xml:space="preserve"> </w:t>
      </w:r>
    </w:p>
    <w:p>
      <w:pPr>
        <w:pStyle w:val="BodyText"/>
      </w:pPr>
      <w:r>
        <w:t xml:space="preserve">Roberto Fernández addresses the ethical dilemmas specific to the banking sector in Argentina. The paper examines how bankers in Buenos Aires make decisions under the pressure of regulatory ambiguity and economic instability. Fernández argues that the ethical framework of the Argentine banker is often tested by the conflict between legal compliance and moral responsibility to clients during periods of currency devaluation. This source is highly relevant for professional development, offering insights into the moral complexities of banking in Buenos Aires and the importance of ethical leadership in maintaining trust within the financial system.</w:t>
      </w:r>
    </w:p>
    <w:bookmarkEnd w:id="23"/>
    <w:bookmarkStart w:id="24" w:name="conclusion"/>
    <w:p>
      <w:pPr>
        <w:pStyle w:val="Heading2"/>
      </w:pPr>
      <w:r>
        <w:t xml:space="preserve">Conclusion</w:t>
      </w:r>
    </w:p>
    <w:p>
      <w:pPr>
        <w:pStyle w:val="FirstParagraph"/>
      </w:pPr>
      <w:r>
        <w:t xml:space="preserve">The literature reviewed above demonstrates that the role of the banker in Buenos Aires, Argentina, is multifaceted and deeply intertwined with the nation’s history and political landscape. From the 19th-century architects of national wealth to the modern navigators of inflation and regulation, the banker in Argentina operates in a unique environment. These sources collectively provide a comprehensive framework for understanding the professional, historical, and social dimensions of banking in Buenos Aires, making them essential reading for anyone studying the financial sector in Argentina.</w:t>
      </w:r>
    </w:p>
    <w:bookmarkEnd w:id="24"/>
    <w:p>
      <w:pPr>
        <w:pStyle w:val="BodyText"/>
      </w:pPr>
      <w:r>
        <w:t xml:space="preserve">© 2023 Annotated Bibliography on Banking in Argentina.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Buenos Aires, Argentina</dc:title>
  <dc:creator/>
  <dc:language>en</dc:language>
  <cp:keywords/>
  <dcterms:created xsi:type="dcterms:W3CDTF">2026-08-07T10:04:36Z</dcterms:created>
  <dcterms:modified xsi:type="dcterms:W3CDTF">2026-08-07T10:04:36Z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