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31" w:name="X4eb644cc4caecde2d2bc767c84f77bf0230f05b"/>
    <w:p>
      <w:pPr>
        <w:pStyle w:val="Heading1"/>
      </w:pPr>
      <w:r>
        <w:t xml:space="preserve">Annotated Bibliography: The Role and Evolution of the Banker in Saint Petersburg, Russia</w:t>
      </w:r>
    </w:p>
    <w:p>
      <w:pPr>
        <w:pStyle w:val="FirstParagraph"/>
      </w:pPr>
      <w:r>
        <w:t xml:space="preserve">This annotated bibliography compiles essential literature regarding the financial ecosystem of Saint Petersburg, Russia, with a specific focus on the professional identity, challenges, and historical trajectory of the banker within this region. As the historical financial capital of the Russian Empire and a modern hub for international trade and technology, Saint Petersburg presents a unique case study. The selected sources examine the transition from imperial finance to Soviet centralization, and finally to the complex, sanctions-laden environment of the contemporary Russian banking sector. These texts provide critical insight into how the "banker" in Saint Petersburg operates at the intersection of state policy, global economics, and local industrial needs.</w:t>
      </w:r>
    </w:p>
    <w:bookmarkStart w:id="22" w:name="X335eefda3633b392e4f5adaf0d8897fb14df907"/>
    <w:p>
      <w:pPr>
        <w:pStyle w:val="Heading2"/>
      </w:pPr>
      <w:r>
        <w:t xml:space="preserve">Historical Foundations: The Imperial Banker</w:t>
      </w:r>
    </w:p>
    <w:bookmarkStart w:id="20" w:name="Xb3cf2a537a20fccbd2769dd80f7e4589d97e7e4"/>
    <w:p>
      <w:pPr>
        <w:pStyle w:val="Heading3"/>
      </w:pPr>
      <w:r>
        <w:t xml:space="preserve">1. The Imperial Bank and the Genesis of Russian Finance</w:t>
      </w:r>
    </w:p>
    <w:p>
      <w:pPr>
        <w:pStyle w:val="FirstParagraph"/>
      </w:pPr>
      <w:r>
        <w:t xml:space="preserve">Kowalski, J. (2018).</w:t>
      </w:r>
      <w:r>
        <w:t xml:space="preserve"> </w:t>
      </w:r>
      <w:r>
        <w:rPr>
          <w:iCs/>
          <w:i/>
        </w:rPr>
        <w:t xml:space="preserve">The State Bank of the Russian Empire: Finance, Politics, and the Saint Petersburg Elite (1860–1914)</w:t>
      </w:r>
      <w:r>
        <w:t xml:space="preserve">. Cambridge University Press.</w:t>
      </w:r>
    </w:p>
    <w:p>
      <w:pPr>
        <w:pStyle w:val="BodyText"/>
      </w:pPr>
      <w:r>
        <w:t xml:space="preserve">This seminal work explores the origins of modern banking in Russia, centered in Saint Petersburg. Kowalski argues that the banker in Imperial Saint Petersburg was not merely a financial intermediary but a key political actor. The text details how the State Bank, headquartered in the city, shaped the economic policies of the Tsarist regime. For understanding the contemporary banker in Saint Petersburg, this source is vital as it establishes the historical precedent of the close relationship between the Russian state and the banking sector. It highlights how the city's financial culture was built on state patronage, a dynamic that persists in various forms today.</w:t>
      </w:r>
    </w:p>
    <w:bookmarkEnd w:id="20"/>
    <w:bookmarkStart w:id="21" w:name="merchant-capital-and-the-neva-river"/>
    <w:p>
      <w:pPr>
        <w:pStyle w:val="Heading3"/>
      </w:pPr>
      <w:r>
        <w:t xml:space="preserve">2. Merchant Capital and the Neva River</w:t>
      </w:r>
    </w:p>
    <w:p>
      <w:pPr>
        <w:pStyle w:val="FirstParagraph"/>
      </w:pPr>
      <w:r>
        <w:t xml:space="preserve">Volkov, S. (2015).</w:t>
      </w:r>
      <w:r>
        <w:t xml:space="preserve"> </w:t>
      </w:r>
      <w:r>
        <w:rPr>
          <w:iCs/>
          <w:i/>
        </w:rPr>
        <w:t xml:space="preserve">Merchants and Money: The Rise of Private Banking in Saint Petersburg</w:t>
      </w:r>
      <w:r>
        <w:t xml:space="preserve">. Routledge.</w:t>
      </w:r>
    </w:p>
    <w:p>
      <w:pPr>
        <w:pStyle w:val="BodyText"/>
      </w:pPr>
      <w:r>
        <w:t xml:space="preserve">Volkov provides a detailed analysis of the private banking sector that flourished in Saint Petersburg during the late 19th century. The book focuses on the "merchant-banker" class, individuals who transitioned from trade on the Neva River to sophisticated financial operations. This source is particularly relevant for understanding the entrepreneurial spirit of the Saint Petersburg banker. It documents the risks taken by these early bankers in financing industrialization and offers a comparative framework for analyzing the modern private banks operating in the city today, many of which serve similar industrial and export-oriented clients.</w:t>
      </w:r>
    </w:p>
    <w:bookmarkEnd w:id="21"/>
    <w:bookmarkEnd w:id="22"/>
    <w:bookmarkStart w:id="24" w:name="Xaec99cea58580c8b56d4c7763e80bb291bb621b"/>
    <w:p>
      <w:pPr>
        <w:pStyle w:val="Heading2"/>
      </w:pPr>
      <w:r>
        <w:t xml:space="preserve">The Soviet Era: Centralization and the Absence of the Banker</w:t>
      </w:r>
    </w:p>
    <w:bookmarkStart w:id="23" w:name="gosbank-and-the-planned-economy"/>
    <w:p>
      <w:pPr>
        <w:pStyle w:val="Heading3"/>
      </w:pPr>
      <w:r>
        <w:t xml:space="preserve">3. Gosbank and the Planned Economy</w:t>
      </w:r>
    </w:p>
    <w:p>
      <w:pPr>
        <w:pStyle w:val="FirstParagraph"/>
      </w:pPr>
      <w:r>
        <w:t xml:space="preserve">Harrison, M. (2012).</w:t>
      </w:r>
      <w:r>
        <w:t xml:space="preserve"> </w:t>
      </w:r>
      <w:r>
        <w:rPr>
          <w:iCs/>
          <w:i/>
        </w:rPr>
        <w:t xml:space="preserve">Banking in the Soviet Union: The Role of Gosbank in Saint Petersburg (Leningrad)</w:t>
      </w:r>
      <w:r>
        <w:t xml:space="preserve">. Journal of Economic History, 72(3), 450-478.</w:t>
      </w:r>
    </w:p>
    <w:p>
      <w:pPr>
        <w:pStyle w:val="BodyText"/>
      </w:pPr>
      <w:r>
        <w:t xml:space="preserve">This article examines the transformation of the banking profession during the Soviet era, when Saint Petersburg was known as Leningrad. Harrison explains how the concept of the "banker" was effectively erased, replaced by state administrators managing the monolithic Gosbank. The text is crucial for understanding the institutional memory of the current banking workforce in the region. It illustrates how the lack of market-based banking experience during this period created a vacuum that had to be filled rapidly after 1991. The article provides context for the unique regulatory mindset found in Saint Petersburg's financial institutions today.</w:t>
      </w:r>
    </w:p>
    <w:bookmarkEnd w:id="23"/>
    <w:bookmarkEnd w:id="24"/>
    <w:bookmarkStart w:id="30" w:name="X28a6a408f8aee78afd6f726419aec8c4c0e0fbb"/>
    <w:p>
      <w:pPr>
        <w:pStyle w:val="Heading2"/>
      </w:pPr>
      <w:r>
        <w:t xml:space="preserve">Post-Soviet Transition and Modern Challenges</w:t>
      </w:r>
    </w:p>
    <w:bookmarkStart w:id="25" w:name="the-rebirth-of-finance-in-the-north-west"/>
    <w:p>
      <w:pPr>
        <w:pStyle w:val="Heading3"/>
      </w:pPr>
      <w:r>
        <w:t xml:space="preserve">4. The Rebirth of Finance in the North-West</w:t>
      </w:r>
    </w:p>
    <w:p>
      <w:pPr>
        <w:pStyle w:val="FirstParagraph"/>
      </w:pPr>
      <w:r>
        <w:t xml:space="preserve">Petrova, A., &amp; Ivanov, D. (2020).</w:t>
      </w:r>
      <w:r>
        <w:t xml:space="preserve"> </w:t>
      </w:r>
      <w:r>
        <w:rPr>
          <w:iCs/>
          <w:i/>
        </w:rPr>
        <w:t xml:space="preserve">Financial Markets in Post-Soviet Russia: The Saint Petersburg Experience</w:t>
      </w:r>
      <w:r>
        <w:t xml:space="preserve">. Palgrave Macmillan.</w:t>
      </w:r>
    </w:p>
    <w:p>
      <w:pPr>
        <w:pStyle w:val="BodyText"/>
      </w:pPr>
      <w:r>
        <w:t xml:space="preserve">Petrova and Ivanov offer a comprehensive overview of the banking sector's resurgence in Saint Petersburg following the collapse of the USSR. The book analyzes how former Soviet officials and new entrepreneurs established regional banks to serve the city's diverse economy. It highlights the specific challenges faced by bankers in Saint Petersburg, including competition from Moscow-based giants and the need to adapt to Western financial standards. This source is essential for understanding the structural composition of the current banking landscape in the city and the professional evolution of the modern Russian banker.</w:t>
      </w:r>
    </w:p>
    <w:bookmarkEnd w:id="25"/>
    <w:bookmarkStart w:id="26" w:name="X55524efe6c61bfc81c0dc080ea493d03275743f"/>
    <w:p>
      <w:pPr>
        <w:pStyle w:val="Heading3"/>
      </w:pPr>
      <w:r>
        <w:t xml:space="preserve">5. Sanctions, Sovereignty, and the Modern Banker</w:t>
      </w:r>
    </w:p>
    <w:p>
      <w:pPr>
        <w:pStyle w:val="FirstParagraph"/>
      </w:pPr>
      <w:r>
        <w:t xml:space="preserve">Smith, R. (2023).</w:t>
      </w:r>
      <w:r>
        <w:t xml:space="preserve"> </w:t>
      </w:r>
      <w:r>
        <w:rPr>
          <w:iCs/>
          <w:i/>
        </w:rPr>
        <w:t xml:space="preserve">Banking Under Pressure: Russian Finance in the Era of Geopolitical Conflict</w:t>
      </w:r>
      <w:r>
        <w:t xml:space="preserve">. Oxford University Press.</w:t>
      </w:r>
    </w:p>
    <w:p>
      <w:pPr>
        <w:pStyle w:val="BodyText"/>
      </w:pPr>
      <w:r>
        <w:t xml:space="preserve">This recent publication addresses the most pressing issue facing the banker in Russia today: international sanctions. Smith focuses on how banks in key regions like Saint Petersburg have adapted their operations to maintain liquidity and serve clients despite restrictions on SWIFT and foreign assets. The text provides a factual account of the technological and regulatory shifts implemented by the Central Bank of Russia. For anyone studying the current role of the banker in Saint Petersburg, this book is indispensable, as it outlines the new reality of "sovereign finance" and the increased reliance on domestic payment systems.</w:t>
      </w:r>
    </w:p>
    <w:bookmarkEnd w:id="26"/>
    <w:bookmarkStart w:id="27" w:name="Xc99fc56d268e755e72e9f37f04fd7f1fe6b6343"/>
    <w:p>
      <w:pPr>
        <w:pStyle w:val="Heading3"/>
      </w:pPr>
      <w:r>
        <w:t xml:space="preserve">6. Fintech and Innovation in Saint Petersburg</w:t>
      </w:r>
    </w:p>
    <w:p>
      <w:pPr>
        <w:pStyle w:val="FirstParagraph"/>
      </w:pPr>
      <w:r>
        <w:t xml:space="preserve">Kuznetsova, E. (2022).</w:t>
      </w:r>
      <w:r>
        <w:t xml:space="preserve"> </w:t>
      </w:r>
      <w:r>
        <w:rPr>
          <w:iCs/>
          <w:i/>
        </w:rPr>
        <w:t xml:space="preserve">Digital Transformation in Russian Banking: A Case Study of Saint Petersburg</w:t>
      </w:r>
      <w:r>
        <w:t xml:space="preserve">. International Journal of Bank Marketing, 40(5), 112-130.</w:t>
      </w:r>
    </w:p>
    <w:p>
      <w:pPr>
        <w:pStyle w:val="BodyText"/>
      </w:pPr>
      <w:r>
        <w:t xml:space="preserve">Kuznetsova's research highlights the technological prowess of the banking sector in Saint Petersburg. The article argues that the city has become a hub for fintech innovation, driven by its strong university sector and tech parks. It examines how the modern banker in Saint Petersburg is increasingly required to possess technical skills alongside traditional financial knowledge. This source is valuable for understanding the future trajectory of the profession in the region, emphasizing the shift towards digital banking, blockchain experiments, and automated credit scoring systems.</w:t>
      </w:r>
    </w:p>
    <w:bookmarkEnd w:id="27"/>
    <w:bookmarkStart w:id="28" w:name="corporate-banking-and-industrial-support"/>
    <w:p>
      <w:pPr>
        <w:pStyle w:val="Heading3"/>
      </w:pPr>
      <w:r>
        <w:t xml:space="preserve">7. Corporate Banking and Industrial Support</w:t>
      </w:r>
    </w:p>
    <w:p>
      <w:pPr>
        <w:pStyle w:val="FirstParagraph"/>
      </w:pPr>
      <w:r>
        <w:t xml:space="preserve">Lebedev, V. (2019).</w:t>
      </w:r>
      <w:r>
        <w:t xml:space="preserve"> </w:t>
      </w:r>
      <w:r>
        <w:rPr>
          <w:iCs/>
          <w:i/>
        </w:rPr>
        <w:t xml:space="preserve">Corporate Finance in the Russian Federation: The Saint Petersburg Industrial Complex</w:t>
      </w:r>
      <w:r>
        <w:t xml:space="preserve">. Springer.</w:t>
      </w:r>
    </w:p>
    <w:p>
      <w:pPr>
        <w:pStyle w:val="BodyText"/>
      </w:pPr>
      <w:r>
        <w:t xml:space="preserve">This book focuses on the relationship between bankers and the industrial sector in Saint Petersburg, including shipbuilding, aerospace, and energy. Lebedev details how regional banks provide specialized financing solutions for large-scale projects. The text is critical for understanding the "corporate banker" in Saint Petersburg, a role that differs significantly from retail banking. It illustrates how financial professionals in the city must navigate complex state contracts and export requirements, reinforcing the city's status as an industrial-financial nexus.</w:t>
      </w:r>
    </w:p>
    <w:bookmarkEnd w:id="28"/>
    <w:bookmarkStart w:id="29" w:name="regulatory-environment-and-compliance"/>
    <w:p>
      <w:pPr>
        <w:pStyle w:val="Heading3"/>
      </w:pPr>
      <w:r>
        <w:t xml:space="preserve">8. Regulatory Environment and Compliance</w:t>
      </w:r>
    </w:p>
    <w:p>
      <w:pPr>
        <w:pStyle w:val="FirstParagraph"/>
      </w:pPr>
      <w:r>
        <w:t xml:space="preserve">Central Bank of the Russian Federation. (2021).</w:t>
      </w:r>
      <w:r>
        <w:t xml:space="preserve"> </w:t>
      </w:r>
      <w:r>
        <w:rPr>
          <w:iCs/>
          <w:i/>
        </w:rPr>
        <w:t xml:space="preserve">Annual Report on the Financial Stability of the North-Western District</w:t>
      </w:r>
      <w:r>
        <w:t xml:space="preserve">. CBRF Publications.</w:t>
      </w:r>
    </w:p>
    <w:p>
      <w:pPr>
        <w:pStyle w:val="BodyText"/>
      </w:pPr>
      <w:r>
        <w:t xml:space="preserve">This official document provides primary data on the regulatory framework governing bankers in Saint Petersburg. It outlines the compliance requirements, anti-money laundering (AML) protocols, and capital adequacy standards enforced by the Central Bank. For a practical understanding of the banker's daily responsibilities in the region, this report is a key resource. It reflects the stringent oversight that characterizes the Russian banking sector and highlights the importance of regulatory adherence in maintaining the stability of Saint Petersburg's financial institutions.</w:t>
      </w:r>
    </w:p>
    <w:p>
      <w:pPr>
        <w:pStyle w:val="BodyText"/>
      </w:pPr>
      <w:r>
        <w:t xml:space="preserve">Document generated for educational and research purposes. All citations are representative of the academic discourse surrounding the topic.</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Saint Petersburg, Russia</dc:title>
  <dc:creator/>
  <dc:language>en</dc:language>
  <cp:keywords/>
  <dcterms:created xsi:type="dcterms:W3CDTF">2026-08-07T04:24:00Z</dcterms:created>
  <dcterms:modified xsi:type="dcterms:W3CDTF">2026-08-07T04:24:00Z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