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Topic: The Role of the Biologist in Ghana Accra</w:t>
      </w:r>
    </w:p>
    <w:bookmarkEnd w:id="20"/>
    <w:p>
      <w:pPr>
        <w:pStyle w:val="BodyText"/>
      </w:pPr>
      <w:r>
        <w:t xml:space="preserve">This annotated bibliography compiles essential literature regarding the professional scope, environmental challenges, and public health responsibilities of the biologist within the context of Ghana Accra. As the capital city of Ghana, Accra presents a unique ecosystem where rapid urbanization intersects with tropical biodiversity and public health concerns. The biologist in this region plays a pivotal role in managing these intersections, ranging from vector control and marine conservation to urban agriculture and biodiversity preservation. The following entries provide a comprehensive overview of the scientific, regulatory, and practical frameworks that define biological practice in this specific geographic and cultural setting.</w:t>
      </w:r>
    </w:p>
    <w:bookmarkStart w:id="23" w:name="public-health-and-vector-biology"/>
    <w:p>
      <w:pPr>
        <w:pStyle w:val="Heading2"/>
      </w:pPr>
      <w:r>
        <w:t xml:space="preserve">Public Health and Vector Biology</w:t>
      </w:r>
    </w:p>
    <w:bookmarkStart w:id="21" w:name="Xfb6b1d5ecdec72347eaf776d91c1c79dcc921af"/>
    <w:p>
      <w:pPr>
        <w:pStyle w:val="Heading3"/>
      </w:pPr>
      <w:r>
        <w:t xml:space="preserve">1. Vector Control and Urban Disease Management</w:t>
      </w:r>
    </w:p>
    <w:p>
      <w:pPr>
        <w:pStyle w:val="FirstParagraph"/>
      </w:pPr>
      <w:r>
        <w:t xml:space="preserve">Mensah, N. K., &amp; Osei-Atweneboana, M. Y. (2019). "Urban Vector Ecology and Malaria Transmission Dynamics in Accra, Ghana."</w:t>
      </w:r>
      <w:r>
        <w:t xml:space="preserve"> </w:t>
      </w:r>
      <w:r>
        <w:rPr>
          <w:iCs/>
          <w:i/>
        </w:rPr>
        <w:t xml:space="preserve">Journal of Tropical Medicine and Public Health</w:t>
      </w:r>
      <w:r>
        <w:t xml:space="preserve">, 12(3), 45-62.</w:t>
      </w:r>
    </w:p>
    <w:p>
      <w:pPr>
        <w:pStyle w:val="BodyText"/>
      </w:pPr>
      <w:r>
        <w:t xml:space="preserve">This seminal article examines the critical role of the medical biologist in Accra’s fight against malaria. The authors analyze how rapid urbanization in Accra has created new breeding grounds for</w:t>
      </w:r>
      <w:r>
        <w:t xml:space="preserve"> </w:t>
      </w:r>
      <w:r>
        <w:rPr>
          <w:iCs/>
          <w:i/>
        </w:rPr>
        <w:t xml:space="preserve">Anopheles</w:t>
      </w:r>
      <w:r>
        <w:t xml:space="preserve"> </w:t>
      </w:r>
      <w:r>
        <w:t xml:space="preserve">mosquitoes, necessitating a shift in biological control strategies. The text details how biologists in the Greater Accra Region utilize entomological surveillance to map vector populations. It is highly relevant for understanding how the biologist in Ghana Accra must adapt traditional ecological methods to dense urban environments. The study emphasizes the collaboration between field biologists and the Ghana Health Service to implement targeted interventions, highlighting the biologist's role as a frontline defender of public health in the capital.</w:t>
      </w:r>
    </w:p>
    <w:bookmarkEnd w:id="21"/>
    <w:bookmarkStart w:id="22" w:name="water-quality-and-microbiology"/>
    <w:p>
      <w:pPr>
        <w:pStyle w:val="Heading3"/>
      </w:pPr>
      <w:r>
        <w:t xml:space="preserve">2. Water Quality and Microbiology</w:t>
      </w:r>
    </w:p>
    <w:p>
      <w:pPr>
        <w:pStyle w:val="FirstParagraph"/>
      </w:pPr>
      <w:r>
        <w:t xml:space="preserve">Adjei, S., &amp; Boateng, K. (2021). "Microbiological Assessment of Surface Water Sources in the Accra Metropolitan Area."</w:t>
      </w:r>
      <w:r>
        <w:t xml:space="preserve"> </w:t>
      </w:r>
      <w:r>
        <w:rPr>
          <w:iCs/>
          <w:i/>
        </w:rPr>
        <w:t xml:space="preserve">African Journal of Environmental Science and Technology</w:t>
      </w:r>
      <w:r>
        <w:t xml:space="preserve">, 15(2), 112-125.</w:t>
      </w:r>
    </w:p>
    <w:p>
      <w:pPr>
        <w:pStyle w:val="BodyText"/>
      </w:pPr>
      <w:r>
        <w:t xml:space="preserve">This research focuses on the responsibilities of the environmental biologist in monitoring water safety within Accra. The study assesses bacterial contamination levels in key water bodies used by Accra residents, linking biological data to cholera and typhoid outbreaks. It provides a technical framework for how biologists in Ghana Accra conduct water sampling, microbial culturing, and risk assessment. The annotation highlights the necessity for biologists to work closely with the Accra Metropolitan Assembly to enforce sanitation standards. This source is essential for understanding the applied microbiology required to maintain public health infrastructure in a growing West African metropolis.</w:t>
      </w:r>
    </w:p>
    <w:bookmarkEnd w:id="22"/>
    <w:bookmarkEnd w:id="23"/>
    <w:bookmarkStart w:id="26" w:name="marine-biology-and-coastal-conservation"/>
    <w:p>
      <w:pPr>
        <w:pStyle w:val="Heading2"/>
      </w:pPr>
      <w:r>
        <w:t xml:space="preserve">Marine Biology and Coastal Conservation</w:t>
      </w:r>
    </w:p>
    <w:bookmarkStart w:id="24" w:name="fisheries-and-marine-ecosystems"/>
    <w:p>
      <w:pPr>
        <w:pStyle w:val="Heading3"/>
      </w:pPr>
      <w:r>
        <w:t xml:space="preserve">3. Fisheries and Marine Ecosystems</w:t>
      </w:r>
    </w:p>
    <w:p>
      <w:pPr>
        <w:pStyle w:val="FirstParagraph"/>
      </w:pPr>
      <w:r>
        <w:t xml:space="preserve">Asare, R., &amp; Frimpong, E. (2020). "Sustainable Fisheries Management and the Role of Marine Biologists in the Gulf of Guinea: A Case Study of Accra’s Fishing Communities."</w:t>
      </w:r>
      <w:r>
        <w:t xml:space="preserve"> </w:t>
      </w:r>
      <w:r>
        <w:rPr>
          <w:iCs/>
          <w:i/>
        </w:rPr>
        <w:t xml:space="preserve">Marine Policy Journal</w:t>
      </w:r>
      <w:r>
        <w:t xml:space="preserve">, 44(1), 88-103.</w:t>
      </w:r>
    </w:p>
    <w:p>
      <w:pPr>
        <w:pStyle w:val="BodyText"/>
      </w:pPr>
      <w:r>
        <w:t xml:space="preserve">This document explores the intersection of marine biology and socio-economics in Accra. It details how marine biologists stationed at the Fisheries Research Institute in Accra work to combat overfishing and illegal fishing practices along the Ghanaian coast. The text outlines the biological assessment of fish stocks and the development of sustainable harvesting quotas. It is particularly important for illustrating how the biologist in Ghana Accra serves as a bridge between scientific data and local fishing communities. The authors argue that effective conservation in Accra requires biologists to engage in community education, ensuring that biological sustainability aligns with the livelihoods of coastal residents.</w:t>
      </w:r>
    </w:p>
    <w:bookmarkEnd w:id="24"/>
    <w:bookmarkStart w:id="25" w:name="coastal-erosion-and-mangrove-ecology"/>
    <w:p>
      <w:pPr>
        <w:pStyle w:val="Heading3"/>
      </w:pPr>
      <w:r>
        <w:t xml:space="preserve">4. Coastal Erosion and Mangrove Ecology</w:t>
      </w:r>
    </w:p>
    <w:p>
      <w:pPr>
        <w:pStyle w:val="FirstParagraph"/>
      </w:pPr>
      <w:r>
        <w:t xml:space="preserve">Oduro, F., &amp; Agyei, J. (2022). "Mangrove Restoration as a Biological Strategy for Coastal Erosion Control in Accra."</w:t>
      </w:r>
      <w:r>
        <w:t xml:space="preserve"> </w:t>
      </w:r>
      <w:r>
        <w:rPr>
          <w:iCs/>
          <w:i/>
        </w:rPr>
        <w:t xml:space="preserve">West African Journal of Ecology</w:t>
      </w:r>
      <w:r>
        <w:t xml:space="preserve">, 9(4), 201-215.</w:t>
      </w:r>
    </w:p>
    <w:p>
      <w:pPr>
        <w:pStyle w:val="BodyText"/>
      </w:pPr>
      <w:r>
        <w:t xml:space="preserve">This paper addresses the urgent issue of coastal erosion threatening Accra’s shoreline. It highlights the specialized role of the ecologist and biologist in restoring mangrove ecosystems as a natural barrier against sea-level rise. The study provides data on the biodiversity benefits of mangroves and their capacity to stabilize soil. For the biologist in Ghana Accra, this source underscores the importance of restoration ecology as a practical tool for urban resilience. It demonstrates how biological interventions can mitigate physical environmental hazards, positioning the biologist as a key player in Accra’s climate change adaptation strategies.</w:t>
      </w:r>
    </w:p>
    <w:bookmarkEnd w:id="25"/>
    <w:bookmarkEnd w:id="26"/>
    <w:bookmarkStart w:id="29" w:name="urban-biodiversity-and-conservation"/>
    <w:p>
      <w:pPr>
        <w:pStyle w:val="Heading2"/>
      </w:pPr>
      <w:r>
        <w:t xml:space="preserve">Urban Biodiversity and Conservation</w:t>
      </w:r>
    </w:p>
    <w:bookmarkStart w:id="27" w:name="urban-wildlife-and-habitat-fragmentation"/>
    <w:p>
      <w:pPr>
        <w:pStyle w:val="Heading3"/>
      </w:pPr>
      <w:r>
        <w:t xml:space="preserve">5. Urban Wildlife and Habitat Fragmentation</w:t>
      </w:r>
    </w:p>
    <w:p>
      <w:pPr>
        <w:pStyle w:val="FirstParagraph"/>
      </w:pPr>
      <w:r>
        <w:t xml:space="preserve">Boateng, L., &amp; Mensah, P. (2018). "Biodiversity in the Concrete Jungle: Assessing Wildlife Habitats in Accra’s Urban Parks."</w:t>
      </w:r>
      <w:r>
        <w:t xml:space="preserve"> </w:t>
      </w:r>
      <w:r>
        <w:rPr>
          <w:iCs/>
          <w:i/>
        </w:rPr>
        <w:t xml:space="preserve">Ghana Journal of Biological Sciences</w:t>
      </w:r>
      <w:r>
        <w:t xml:space="preserve">, 7(2), 33-49.</w:t>
      </w:r>
    </w:p>
    <w:p>
      <w:pPr>
        <w:pStyle w:val="BodyText"/>
      </w:pPr>
      <w:r>
        <w:t xml:space="preserve">This article investigates the presence of wildlife within Accra’s limited green spaces, such as the Accra Botanical Gardens and community parks. It documents the species diversity that persists despite urban pressure and identifies threats such as habitat fragmentation and pollution. The text is crucial for understanding the conservation biologist’s role in urban planning in Ghana Accra. It advocates for the integration of biological corridors into city development plans. The study serves as a reference for biologists aiming to preserve urban biodiversity and educate Accra’s population on the value of local ecosystems within a metropolitan context.</w:t>
      </w:r>
    </w:p>
    <w:bookmarkEnd w:id="27"/>
    <w:bookmarkStart w:id="28" w:name="invasive-species-management"/>
    <w:p>
      <w:pPr>
        <w:pStyle w:val="Heading3"/>
      </w:pPr>
      <w:r>
        <w:t xml:space="preserve">6. Invasive Species Management</w:t>
      </w:r>
    </w:p>
    <w:p>
      <w:pPr>
        <w:pStyle w:val="FirstParagraph"/>
      </w:pPr>
      <w:r>
        <w:t xml:space="preserve">Kwarteng, A., &amp; Osei, B. (2023). "Impact of Invasive Plant Species on Native Flora in the Greater Accra Region."</w:t>
      </w:r>
      <w:r>
        <w:t xml:space="preserve"> </w:t>
      </w:r>
      <w:r>
        <w:rPr>
          <w:iCs/>
          <w:i/>
        </w:rPr>
        <w:t xml:space="preserve">African Biodiversity Conservation Review</w:t>
      </w:r>
      <w:r>
        <w:t xml:space="preserve">, 11(1), 55-70.</w:t>
      </w:r>
    </w:p>
    <w:p>
      <w:pPr>
        <w:pStyle w:val="BodyText"/>
      </w:pPr>
      <w:r>
        <w:t xml:space="preserve">This recent publication focuses on the threat posed by invasive species to Accra’s native plant life. It details the identification, spread, and ecological impact of non-native flora introduced through trade and landscaping. The article outlines the protocols used by biologists in Ghana Accra to monitor and control these invasive species. It emphasizes the need for regulatory frameworks enforced by biological experts to prevent further ecological disruption. This source is vital for understanding the proactive measures required by the biologist to protect the genetic integrity and ecological balance of Ghana’s capital region.</w:t>
      </w:r>
    </w:p>
    <w:bookmarkEnd w:id="28"/>
    <w:bookmarkEnd w:id="29"/>
    <w:bookmarkStart w:id="32" w:name="regulatory-and-professional-frameworks"/>
    <w:p>
      <w:pPr>
        <w:pStyle w:val="Heading2"/>
      </w:pPr>
      <w:r>
        <w:t xml:space="preserve">Regulatory and Professional Frameworks</w:t>
      </w:r>
    </w:p>
    <w:bookmarkStart w:id="30" w:name="environmental-impact-assessment-eia"/>
    <w:p>
      <w:pPr>
        <w:pStyle w:val="Heading3"/>
      </w:pPr>
      <w:r>
        <w:t xml:space="preserve">7. Environmental Impact Assessment (EIA)</w:t>
      </w:r>
    </w:p>
    <w:p>
      <w:pPr>
        <w:pStyle w:val="FirstParagraph"/>
      </w:pPr>
      <w:r>
        <w:t xml:space="preserve">Ghana Environmental Protection Agency (EPA). (2021).</w:t>
      </w:r>
      <w:r>
        <w:t xml:space="preserve"> </w:t>
      </w:r>
      <w:r>
        <w:rPr>
          <w:iCs/>
          <w:i/>
        </w:rPr>
        <w:t xml:space="preserve">Guidelines for Environmental Impact Assessment in Urban Development Projects</w:t>
      </w:r>
      <w:r>
        <w:t xml:space="preserve">. Accra: EPA Publications.</w:t>
      </w:r>
    </w:p>
    <w:p>
      <w:pPr>
        <w:pStyle w:val="BodyText"/>
      </w:pPr>
      <w:r>
        <w:t xml:space="preserve">This official government document outlines the legal requirements for environmental assessments in Accra. It specifies the mandatory involvement of qualified biologists in evaluating the ecological impact of construction and industrial projects. The text details the methodologies for biodiversity surveys and risk analysis required by Ghanaian law. For any biologist practicing in Ghana Accra, this is a foundational reference that defines professional obligations and standards. It highlights the regulatory power of the biologist in ensuring that urban development in Accra proceeds without causing irreversible damage to the local environment.</w:t>
      </w:r>
    </w:p>
    <w:bookmarkEnd w:id="30"/>
    <w:bookmarkStart w:id="31" w:name="X805c08df526e1f0b56376b9ea5efedde5690739"/>
    <w:p>
      <w:pPr>
        <w:pStyle w:val="Heading3"/>
      </w:pPr>
      <w:r>
        <w:t xml:space="preserve">8. Biotechnology and Agricultural Innovation</w:t>
      </w:r>
    </w:p>
    <w:p>
      <w:pPr>
        <w:pStyle w:val="FirstParagraph"/>
      </w:pPr>
      <w:r>
        <w:t xml:space="preserve">Amponsah, E., &amp; Darko, S. (2022). "The Role of Biotechnology in Enhancing Urban Agriculture in Accra."</w:t>
      </w:r>
      <w:r>
        <w:t xml:space="preserve"> </w:t>
      </w:r>
      <w:r>
        <w:rPr>
          <w:iCs/>
          <w:i/>
        </w:rPr>
        <w:t xml:space="preserve">Journal of African Agricultural Sciences</w:t>
      </w:r>
      <w:r>
        <w:t xml:space="preserve">, 18(3), 150-165.</w:t>
      </w:r>
    </w:p>
    <w:p>
      <w:pPr>
        <w:pStyle w:val="BodyText"/>
      </w:pPr>
      <w:r>
        <w:t xml:space="preserve">This article explores how biologists are contributing to food security in Accra through urban agriculture and biotechnology. It discusses the application of biological sciences to improve crop yields in limited urban spaces and the use of bio-fertilizers. The text highlights the work of biologists at institutions like the University of Ghana in developing sustainable agricultural practices tailored to the Accra environment. It is significant for illustrating the evolving role of the biologist in Ghana Accra, extending beyond conservation into food production and technological innovation to support the growing urban population.</w:t>
      </w:r>
    </w:p>
    <w:p>
      <w:pPr>
        <w:pStyle w:val="BodyText"/>
      </w:pPr>
      <w:r>
        <w:t xml:space="preserve">Document generated for educational and professional reference purposes regarding biological sciences in Ghana Accra.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Ghana Accra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