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Milan,</w:t>
      </w:r>
      <w:r>
        <w:t xml:space="preserve"> </w:t>
      </w:r>
      <w:r>
        <w:t xml:space="preserve">Italy</w:t>
      </w:r>
    </w:p>
    <w:bookmarkStart w:id="20" w:name="Xa647ccd2c9086cd92fa2dcc88a780876fd11568"/>
    <w:p>
      <w:pPr>
        <w:pStyle w:val="Heading1"/>
      </w:pPr>
      <w:r>
        <w:t xml:space="preserve">Annotated Bibliography: The Biologist in Milan, Italy</w:t>
      </w:r>
    </w:p>
    <w:p>
      <w:pPr>
        <w:pStyle w:val="FirstParagraph"/>
      </w:pPr>
      <w:r>
        <w:rPr>
          <w:bCs/>
          <w:b/>
        </w:rPr>
        <w:t xml:space="preserve">Subject:</w:t>
      </w:r>
      <w:r>
        <w:t xml:space="preserve"> </w:t>
      </w:r>
      <w:r>
        <w:t xml:space="preserve">Professional, Environmental, and Academic Contexts of Biology in Milan</w:t>
      </w:r>
      <w:r>
        <w:br/>
      </w:r>
      <w:r>
        <w:rPr>
          <w:bCs/>
          <w:b/>
        </w:rPr>
        <w:t xml:space="preserve">Language:</w:t>
      </w:r>
      <w:r>
        <w:t xml:space="preserve"> </w:t>
      </w:r>
      <w:r>
        <w:t xml:space="preserve">English</w:t>
      </w:r>
      <w:r>
        <w:br/>
      </w: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Milan, the economic and industrial capital of Italy, presents a unique ecosystem for the practice of biology. Unlike coastal or rural regions of Italy, where biology may focus heavily on marine conservation or traditional agriculture, Milan offers a distinct landscape characterized by urban ecology, advanced biotechnology, pharmaceutical research, and environmental sustainability within a metropolitan context. This annotated bibliography compiles key resources that define the role of the biologist in Milan. It explores the regulatory frameworks governing the profession in Italy, the specific environmental challenges of the Lombardy region, and the cutting-edge research opportunities available in Milan's academic and industrial sectors. These sources are essential for understanding how a biologist operates within the specific socio-economic and geographical constraints of Milan.</w:t>
      </w:r>
    </w:p>
    <w:bookmarkEnd w:id="21"/>
    <w:bookmarkStart w:id="22" w:name="regulatory-and-professional-frameworks"/>
    <w:p>
      <w:pPr>
        <w:pStyle w:val="Heading2"/>
      </w:pPr>
      <w:r>
        <w:t xml:space="preserve">Regulatory and Professional Frameworks</w:t>
      </w:r>
    </w:p>
    <w:p>
      <w:pPr>
        <w:pStyle w:val="FirstParagraph"/>
      </w:pPr>
      <w:r>
        <w:t xml:space="preserve">Consiglio Nazionale dei Biologi. (2021).</w:t>
      </w:r>
      <w:r>
        <w:t xml:space="preserve"> </w:t>
      </w:r>
      <w:r>
        <w:rPr>
          <w:iCs/>
          <w:i/>
        </w:rPr>
        <w:t xml:space="preserve">Code of Deontology and Professional Profile of the Biologist in Italy</w:t>
      </w:r>
      <w:r>
        <w:t xml:space="preserve">. Rome: CNB Press.</w:t>
      </w:r>
    </w:p>
    <w:p>
      <w:pPr>
        <w:pStyle w:val="BodyText"/>
      </w:pPr>
      <w:r>
        <w:t xml:space="preserve">This foundational document outlines the legal and ethical obligations of biologists practicing in Italy. For a biologist working in Milan, this text is critical as it defines the scope of practice, particularly in environmental impact assessments and food safety, which are heavily regulated in the Lombardy region. The document details the requirements for registration with the regional college of biologists (Collegio dei Biologi della Lombardia), a mandatory step for professional practice in Milan. It clarifies the distinction between academic research and professional consultancy, ensuring that biologists in Milan adhere to national standards while addressing local industrial needs.</w:t>
      </w:r>
    </w:p>
    <w:p>
      <w:pPr>
        <w:pStyle w:val="BodyText"/>
      </w:pPr>
      <w:r>
        <w:t xml:space="preserve">European Commission. (2020).</w:t>
      </w:r>
      <w:r>
        <w:t xml:space="preserve"> </w:t>
      </w:r>
      <w:r>
        <w:rPr>
          <w:iCs/>
          <w:i/>
        </w:rPr>
        <w:t xml:space="preserve">EU Biodiversity Strategy for 2030: Bringing Nature Back into Our Lives</w:t>
      </w:r>
      <w:r>
        <w:t xml:space="preserve">. Brussels: Publications Office of the European Union.</w:t>
      </w:r>
    </w:p>
    <w:p>
      <w:pPr>
        <w:pStyle w:val="BodyText"/>
      </w:pPr>
      <w:r>
        <w:t xml:space="preserve">While a European document, this strategy has profound implications for biologists in Milan. As a major urban center, Milan is under pressure to implement green infrastructure and reduce its ecological footprint. This source provides the policy framework that Milanese biologists use to advise municipal authorities on urban greening projects, such as the "Forestami" project. It highlights the biologist's role in aligning local Milanese initiatives with broader EU environmental goals, making it a vital reference for professionals involved in urban planning and sustainability consulting in the city.</w:t>
      </w:r>
    </w:p>
    <w:bookmarkEnd w:id="22"/>
    <w:bookmarkStart w:id="23" w:name="Xde53a4f21db0e4269203240f78e038d08c82e23"/>
    <w:p>
      <w:pPr>
        <w:pStyle w:val="Heading2"/>
      </w:pPr>
      <w:r>
        <w:t xml:space="preserve">Urban Ecology and Environmental Challenges in Milan</w:t>
      </w:r>
    </w:p>
    <w:p>
      <w:pPr>
        <w:pStyle w:val="FirstParagraph"/>
      </w:pPr>
      <w:r>
        <w:t xml:space="preserve">Marsoner, R., &amp; Zanchettin, D. (2019).</w:t>
      </w:r>
      <w:r>
        <w:t xml:space="preserve"> </w:t>
      </w:r>
      <w:r>
        <w:rPr>
          <w:iCs/>
          <w:i/>
        </w:rPr>
        <w:t xml:space="preserve">Urban Ecology in Milan: Challenges and Opportunities for a Sustainable Metropolis</w:t>
      </w:r>
      <w:r>
        <w:t xml:space="preserve">. Journal of Urban Ecology, 5(2), 1-15.</w:t>
      </w:r>
    </w:p>
    <w:p>
      <w:pPr>
        <w:pStyle w:val="BodyText"/>
      </w:pPr>
      <w:r>
        <w:t xml:space="preserve">This article specifically addresses the ecological dynamics of Milan. It examines how biologists are engaged in monitoring air quality, managing urban heat islands, and preserving biodiversity within the city limits. The authors discuss the unique challenges posed by Milan's industrial history and high population density. For a biologist in Milan, this paper is a key resource for understanding the local flora and fauna adaptations to urban stressors. It also provides data-driven insights that are frequently used in environmental impact reports required by the Milanese municipality for new construction projects.</w:t>
      </w:r>
    </w:p>
    <w:p>
      <w:pPr>
        <w:pStyle w:val="BodyText"/>
      </w:pPr>
      <w:r>
        <w:t xml:space="preserve">Regione Lombardia. (2022).</w:t>
      </w:r>
      <w:r>
        <w:t xml:space="preserve"> </w:t>
      </w:r>
      <w:r>
        <w:rPr>
          <w:iCs/>
          <w:i/>
        </w:rPr>
        <w:t xml:space="preserve">Regional Plan for Environmental Protection and Water Management</w:t>
      </w:r>
      <w:r>
        <w:t xml:space="preserve">. Milan: Lombardy Region Government.</w:t>
      </w:r>
    </w:p>
    <w:p>
      <w:pPr>
        <w:pStyle w:val="BodyText"/>
      </w:pPr>
      <w:r>
        <w:t xml:space="preserve">This official regional document is indispensable for biologists working in environmental consultancy in Milan. It outlines the regulations concerning the Po River basin, which flows near Milan, and the management of wastewater and industrial effluents. Biologists in Milan frequently rely on this plan to conduct water quality assessments and to ensure compliance with regional laws. The document emphasizes the need for scientific monitoring of aquatic ecosystems, providing a direct link between biological research and public policy in the Lombardy region.</w:t>
      </w:r>
    </w:p>
    <w:bookmarkEnd w:id="23"/>
    <w:bookmarkStart w:id="24" w:name="biotechnology-research-and-industry"/>
    <w:p>
      <w:pPr>
        <w:pStyle w:val="Heading2"/>
      </w:pPr>
      <w:r>
        <w:t xml:space="preserve">Biotechnology, Research, and Industry</w:t>
      </w:r>
    </w:p>
    <w:p>
      <w:pPr>
        <w:pStyle w:val="FirstParagraph"/>
      </w:pPr>
      <w:r>
        <w:t xml:space="preserve">University of Milan (UNIMI). (2023).</w:t>
      </w:r>
      <w:r>
        <w:t xml:space="preserve"> </w:t>
      </w:r>
      <w:r>
        <w:rPr>
          <w:iCs/>
          <w:i/>
        </w:rPr>
        <w:t xml:space="preserve">Annual Report: Department of Biosciences</w:t>
      </w:r>
      <w:r>
        <w:t xml:space="preserve">. Milan: UNIMI Publications.</w:t>
      </w:r>
    </w:p>
    <w:p>
      <w:pPr>
        <w:pStyle w:val="BodyText"/>
      </w:pPr>
      <w:r>
        <w:t xml:space="preserve">The University of Milan is a hub for biological research in Italy. This annual report highlights the department's focus on molecular biology, genetics, and biotechnology. For biologists in Milan, this source illustrates the academic landscape and the opportunities for collaboration between academia and industry. It showcases research projects that are often funded by Milan-based pharmaceutical and biotech companies, demonstrating the city's role as a center for innovation in life sciences. The report is useful for understanding the current trends in biological research that are shaping the professional environment in Milan.</w:t>
      </w:r>
    </w:p>
    <w:p>
      <w:pPr>
        <w:pStyle w:val="BodyText"/>
      </w:pPr>
      <w:r>
        <w:t xml:space="preserve">Istituto Europeo di Oncologia (IEO). (2022).</w:t>
      </w:r>
      <w:r>
        <w:t xml:space="preserve"> </w:t>
      </w:r>
      <w:r>
        <w:rPr>
          <w:iCs/>
          <w:i/>
        </w:rPr>
        <w:t xml:space="preserve">Cancer Research and Biological Innovation in Milan</w:t>
      </w:r>
      <w:r>
        <w:t xml:space="preserve">. Milan: IEO Foundation.</w:t>
      </w:r>
    </w:p>
    <w:p>
      <w:pPr>
        <w:pStyle w:val="BodyText"/>
      </w:pPr>
      <w:r>
        <w:t xml:space="preserve">Milan is home to one of Europe's leading cancer research centers, the IEO. This publication details the integration of biological sciences with clinical oncology. It is a critical resource for biologists specializing in medical research or those seeking employment in Milan's healthcare sector. The document emphasizes the city's commitment to translational research, where biological discoveries are rapidly applied to patient care. It underscores the high demand for skilled biologists in Milan who can contribute to cutting-edge medical advancements.</w:t>
      </w:r>
    </w:p>
    <w:p>
      <w:pPr>
        <w:pStyle w:val="BodyText"/>
      </w:pPr>
      <w:r>
        <w:t xml:space="preserve">BioMed Central. (2021).</w:t>
      </w:r>
      <w:r>
        <w:t xml:space="preserve"> </w:t>
      </w:r>
      <w:r>
        <w:rPr>
          <w:iCs/>
          <w:i/>
        </w:rPr>
        <w:t xml:space="preserve">The Rise of Biotech Clusters in Northern Italy: A Case Study of Milan</w:t>
      </w:r>
      <w:r>
        <w:t xml:space="preserve">. BMC Biotechnology, 21(1), 1-12.</w:t>
      </w:r>
    </w:p>
    <w:p>
      <w:pPr>
        <w:pStyle w:val="BodyText"/>
      </w:pPr>
      <w:r>
        <w:t xml:space="preserve">This peer-reviewed article analyzes the growth of the biotechnology sector in Milan. It discusses how the city has developed a cluster of startups and established companies focused on biopharma and agri-tech. For a biologist considering a career in Milan, this source provides valuable insights into the job market, funding opportunities, and the collaborative network between universities, hospitals, and private enterprises. It highlights Milan as a dynamic environment where biological expertise is highly valued for driving economic and scientific progress.</w:t>
      </w:r>
    </w:p>
    <w:p>
      <w:pPr>
        <w:pStyle w:val="BodyText"/>
      </w:pPr>
      <w:r>
        <w:t xml:space="preserve">FAO. (2020).</w:t>
      </w:r>
      <w:r>
        <w:t xml:space="preserve"> </w:t>
      </w:r>
      <w:r>
        <w:rPr>
          <w:iCs/>
          <w:i/>
        </w:rPr>
        <w:t xml:space="preserve">Sustainable Agriculture and Food Systems in Urban Areas: Lessons from Milan</w:t>
      </w:r>
      <w:r>
        <w:t xml:space="preserve">. Rome: Food and Agriculture Organization.</w:t>
      </w:r>
    </w:p>
    <w:p>
      <w:pPr>
        <w:pStyle w:val="BodyText"/>
      </w:pPr>
      <w:r>
        <w:t xml:space="preserve">Milan is known for its "Food Policy" and urban farming initiatives. This FAO report examines how biologists contribute to sustainable food systems within the city, including vertical farming and soil remediation. It is relevant for biologists interested in agriculture and food safety in an urban context. The report demonstrates how Milan is leveraging biological science to address food security and sustainability, offering a unique niche for professionals in the field.</w:t>
      </w:r>
    </w:p>
    <w:p>
      <w:pPr>
        <w:pStyle w:val="BodyText"/>
      </w:pPr>
      <w:r>
        <w:t xml:space="preserve">This annotated bibliography is intended for educational and professional reference regarding the field of biology in Milan, Italy.</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Biologist in Milan, Italy</dc:title>
  <dc:creator/>
  <dc:language>en</dc:language>
  <cp:keywords/>
  <dcterms:created xsi:type="dcterms:W3CDTF">2026-08-06T23:01:45Z</dcterms:created>
  <dcterms:modified xsi:type="dcterms:W3CDTF">2026-08-06T23:01:45Z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