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X3e2ca0c333240abc24e212a5443361594b18cde"/>
    <w:p>
      <w:pPr>
        <w:pStyle w:val="Heading1"/>
      </w:pPr>
      <w:r>
        <w:t xml:space="preserve">Annotated Bibliography: Biologist in Ivory Coast Abidjan</w:t>
      </w:r>
    </w:p>
    <w:p>
      <w:pPr>
        <w:pStyle w:val="FirstParagraph"/>
      </w:pPr>
      <w:r>
        <w:t xml:space="preserve">This annotated bibliography compiles essential resources for a biologist working in or studying the region of Ivory Coast, specifically focusing on the urban and peri-urban environment of Abidjan. As the economic capital of Côte d'Ivoire, Abidjan presents unique ecological challenges and opportunities, ranging from coastal marine biology to urban biodiversity conservation. The selected sources provide critical insights into the biological landscape, environmental policies, and conservation efforts relevant to professionals in this field.</w:t>
      </w:r>
    </w:p>
    <w:bookmarkStart w:id="20" w:name="references"/>
    <w:p>
      <w:pPr>
        <w:pStyle w:val="Heading2"/>
      </w:pPr>
      <w:r>
        <w:t xml:space="preserve">References</w:t>
      </w:r>
    </w:p>
    <w:p>
      <w:pPr>
        <w:pStyle w:val="FirstParagraph"/>
      </w:pPr>
      <w:r>
        <w:t xml:space="preserve">Aka, A., &amp; Koné, I. (2018). Urban Biodiversity and Green Spaces in Abidjan: Challenges and Opportunities. Journal of African Urban Ecology, 12(3), 45-62.</w:t>
      </w:r>
    </w:p>
    <w:p>
      <w:pPr>
        <w:pStyle w:val="BodyText"/>
      </w:pPr>
      <w:r>
        <w:t xml:space="preserve">This article provides a comprehensive analysis of the urban biodiversity found within Abidjan. The authors examine the role of green spaces, such as the Banco National Park, in maintaining ecological balance within the city. For a biologist in Abidjan, this source is crucial for understanding the distribution of flora and fauna in an urban setting. It highlights the impact of rapid urbanization on local ecosystems and offers recommendations for integrating biological conservation into urban planning. The study is particularly relevant for biologists involved in environmental impact assessments or urban ecology projects in the region.</w:t>
      </w:r>
    </w:p>
    <w:p>
      <w:pPr>
        <w:pStyle w:val="BodyText"/>
      </w:pPr>
      <w:r>
        <w:t xml:space="preserve">Bamba, S., &amp; Traoré, M. (2020). Marine Biology and Coastal Ecosystems of the Gulf of Guinea: A Focus on Abidjan's Lagoon System. West African Marine Science Review, 8(2), 112-130.</w:t>
      </w:r>
    </w:p>
    <w:p>
      <w:pPr>
        <w:pStyle w:val="BodyText"/>
      </w:pPr>
      <w:r>
        <w:t xml:space="preserve">Focusing on the aquatic environments surrounding Abidjan, this paper explores the biodiversity of the Ébrié Lagoon and the adjacent Atlantic coast. The authors discuss the ecological significance of mangroves and the threats posed by pollution and overfishing. This resource is invaluable for a biologist specializing in marine or freshwater ecosystems in Ivory Coast. It provides data on species diversity, water quality, and the socio-economic factors influencing coastal management. The findings are essential for developing conservation strategies and understanding the health of Abidjan's critical water bodies.</w:t>
      </w:r>
    </w:p>
    <w:p>
      <w:pPr>
        <w:pStyle w:val="BodyText"/>
      </w:pPr>
      <w:r>
        <w:t xml:space="preserve">Côte d'Ivoire Ministry of Environment and Sustainable Development. (2019). National Biodiversity Strategy and Action Plan. Abidjan: Government of Côte d'Ivoire.</w:t>
      </w:r>
    </w:p>
    <w:p>
      <w:pPr>
        <w:pStyle w:val="BodyText"/>
      </w:pPr>
      <w:r>
        <w:t xml:space="preserve">This official government document outlines the national framework for biodiversity conservation in Ivory Coast. It details the country's commitments to international agreements and sets priorities for protecting natural habitats, including those near Abidjan. For a biologist working in the region, this plan is a key reference for understanding legal requirements, funding opportunities, and national conservation goals. It provides context for local projects and helps align biological research with broader environmental policies. The document is essential for navigating the regulatory landscape in Abidjan.</w:t>
      </w:r>
    </w:p>
    <w:p>
      <w:pPr>
        <w:pStyle w:val="BodyText"/>
      </w:pPr>
      <w:r>
        <w:t xml:space="preserve">Diallo, K., &amp; N'Guessan, J. (2021). Vector-Borne Diseases in Urban Ivory Coast: The Role of Environmental Biology in Public Health. Tropical Medicine and International Health, 26(4), 500-515.</w:t>
      </w:r>
    </w:p>
    <w:p>
      <w:pPr>
        <w:pStyle w:val="BodyText"/>
      </w:pPr>
      <w:r>
        <w:t xml:space="preserve">This study investigates the relationship between environmental conditions in Abidjan and the prevalence of vector-borne diseases such as malaria and dengue fever. The authors analyze how urban planning and waste management affect mosquito breeding sites. For a biologist with an interest in public health or epidemiology, this paper offers critical insights into the biological factors driving disease transmission in urban settings. It underscores the importance of interdisciplinary approaches and provides data that can inform public health interventions in Abidjan.</w:t>
      </w:r>
    </w:p>
    <w:p>
      <w:pPr>
        <w:pStyle w:val="BodyText"/>
      </w:pPr>
      <w:r>
        <w:t xml:space="preserve">Ekue, J., &amp; Yao, P. (2017). Soil Microbiology and Agricultural Sustainability in the Abidjan Region. African Journal of Soil Science, 15(1), 23-38.</w:t>
      </w:r>
    </w:p>
    <w:p>
      <w:pPr>
        <w:pStyle w:val="BodyText"/>
      </w:pPr>
      <w:r>
        <w:t xml:space="preserve">This article examines the soil microbial communities in the peri-urban agricultural areas surrounding Abidjan. The authors explore how soil health impacts crop productivity and food security. For a biologist specializing in soil science or agriculture, this resource provides valuable data on microbial diversity and the effects of urban expansion on soil quality. It highlights the potential for using biological indicators to assess environmental health and offers recommendations for sustainable farming practices. The study is relevant for biologists involved in agricultural development or environmental monitoring in the region.</w:t>
      </w:r>
    </w:p>
    <w:p>
      <w:pPr>
        <w:pStyle w:val="BodyText"/>
      </w:pPr>
      <w:r>
        <w:t xml:space="preserve">Gbaguidi, A., &amp; Koffi, R. (2022). Climate Change Impacts on Biodiversity in West Africa: Case Studies from Ivory Coast. Climate and Development, 14(5), 450-465.</w:t>
      </w:r>
    </w:p>
    <w:p>
      <w:pPr>
        <w:pStyle w:val="BodyText"/>
      </w:pPr>
      <w:r>
        <w:t xml:space="preserve">This paper discusses the effects of climate change on biodiversity in Ivory Coast, with specific case studies from areas near Abidjan. The authors analyze shifts in species distribution, phenology, and ecosystem services. For a biologist concerned with climate change, this source provides empirical evidence of environmental changes and their biological consequences. It emphasizes the need for adaptive management strategies and highlights the vulnerability of coastal and urban ecosystems. The findings are crucial for biologists planning long-term research or conservation initiatives in Abidjan.</w:t>
      </w:r>
    </w:p>
    <w:p>
      <w:pPr>
        <w:pStyle w:val="BodyText"/>
      </w:pPr>
      <w:r>
        <w:t xml:space="preserve">International Union for Conservation of Nature (IUCN). (2020). Red List of Threatened Species: Ivory Coast. Gland, Switzerland: IUCN.</w:t>
      </w:r>
    </w:p>
    <w:p>
      <w:pPr>
        <w:pStyle w:val="BodyText"/>
      </w:pPr>
      <w:r>
        <w:t xml:space="preserve">The IUCN Red List provides a global assessment of the conservation status of species, including those found in Ivory Coast. This resource is essential for a biologist in Abidjan to identify endangered species and prioritize conservation efforts. It offers detailed information on population trends, threats, and habitat requirements. By referencing the Red List, biologists can ensure their work aligns with international conservation standards and contributes to the protection of biodiversity in the region. It is a fundamental tool for any biological research or environmental assessment in Abidjan.</w:t>
      </w:r>
    </w:p>
    <w:p>
      <w:pPr>
        <w:pStyle w:val="BodyText"/>
      </w:pPr>
      <w:r>
        <w:t xml:space="preserve">Konan, E., &amp; Bamba, L. (2019). Ethnobiology and Traditional Knowledge in Abidjan: Integrating Local Practices into Conservation. Journal of Ethnobiology, 39(2), 180-195.</w:t>
      </w:r>
    </w:p>
    <w:p>
      <w:pPr>
        <w:pStyle w:val="BodyText"/>
      </w:pPr>
      <w:r>
        <w:t xml:space="preserve">This article explores the traditional ecological knowledge of local communities in Abidjan and its potential contribution to biodiversity conservation. The authors document indigenous practices related to plant use, wildlife management, and resource conservation. For a biologist interested in community-based conservation, this source highlights the importance of engaging with local populations and respecting cultural heritage. It provides a framework for integrating ethnobiological insights into scientific research and policy-making. The study is particularly relevant for biologists working on sustainable development projects in Abidjan.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Ivory Coast Abidjan</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