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Japan</w:t>
      </w:r>
      <w:r>
        <w:t xml:space="preserve"> </w:t>
      </w:r>
      <w:r>
        <w:t xml:space="preserve">Osaka</w:t>
      </w:r>
    </w:p>
    <w:bookmarkStart w:id="20" w:name="Xb65b4b3cd9b3e71b605d3c51663a6a5db04264a"/>
    <w:p>
      <w:pPr>
        <w:pStyle w:val="Heading1"/>
      </w:pPr>
      <w:r>
        <w:t xml:space="preserve">Annotated Bibliography: The Role of the Biologist in Japan Osaka</w:t>
      </w:r>
    </w:p>
    <w:p>
      <w:pPr>
        <w:pStyle w:val="FirstParagraph"/>
      </w:pPr>
      <w:r>
        <w:rPr>
          <w:bCs/>
          <w:b/>
        </w:rPr>
        <w:t xml:space="preserve">Subject:</w:t>
      </w:r>
      <w:r>
        <w:t xml:space="preserve"> </w:t>
      </w:r>
      <w:r>
        <w:t xml:space="preserve">Biological Sciences, Environmental Conservation, and Urban Ecology</w:t>
      </w:r>
    </w:p>
    <w:p>
      <w:pPr>
        <w:pStyle w:val="BodyText"/>
      </w:pPr>
      <w:r>
        <w:rPr>
          <w:bCs/>
          <w:b/>
        </w:rPr>
        <w:t xml:space="preserve">Region:</w:t>
      </w:r>
      <w:r>
        <w:t xml:space="preserve"> </w:t>
      </w:r>
      <w:r>
        <w:t xml:space="preserve">Osaka Prefecture, Kansai Region, Japan</w:t>
      </w:r>
    </w:p>
    <w:bookmarkEnd w:id="20"/>
    <w:p>
      <w:pPr>
        <w:pStyle w:val="BodyText"/>
      </w:pPr>
      <w:r>
        <w:t xml:space="preserve">This annotated bibliography compiles key resources regarding the multifaceted role of the biologist within the specific context of Japan Osaka. As a major metropolitan hub situated on the Pacific coast, Osaka presents unique challenges and opportunities for biological research. The biologist in this region operates at the intersection of rapid urbanization, industrial history, and rich biodiversity. This document explores literature concerning urban ecology, marine conservation in Osaka Bay, and the integration of biological sciences into public health and education within the city.</w:t>
      </w:r>
    </w:p>
    <w:bookmarkStart w:id="23" w:name="Xa6bdaed3dc6afd0e0cc1727bbdea983736b0919"/>
    <w:p>
      <w:pPr>
        <w:pStyle w:val="Heading2"/>
      </w:pPr>
      <w:r>
        <w:t xml:space="preserve">Urban Ecology and Biodiversity in Metropolitan Osaka</w:t>
      </w:r>
    </w:p>
    <w:bookmarkStart w:id="21" w:name="Xa4a347769617d8c7fcc1872da8bc1ff1af1a43b"/>
    <w:p>
      <w:pPr>
        <w:pStyle w:val="Heading3"/>
      </w:pPr>
      <w:r>
        <w:t xml:space="preserve">Resource 1: Urban Green Spaces and Biodiversity</w:t>
      </w:r>
    </w:p>
    <w:p>
      <w:pPr>
        <w:pStyle w:val="FirstParagraph"/>
      </w:pPr>
      <w:r>
        <w:t xml:space="preserve">Tanaka, K., &amp; Yamamoto, S. (2019). "Urban Biodiversity Conservation in High-Density Cities: A Case Study of Osaka's Parks and Green Corridors."</w:t>
      </w:r>
      <w:r>
        <w:t xml:space="preserve"> </w:t>
      </w:r>
      <w:r>
        <w:rPr>
          <w:iCs/>
          <w:i/>
        </w:rPr>
        <w:t xml:space="preserve">Journal of Urban Ecology in Asia</w:t>
      </w:r>
      <w:r>
        <w:t xml:space="preserve">, 12(3), 45-62.</w:t>
      </w:r>
    </w:p>
    <w:p>
      <w:pPr>
        <w:pStyle w:val="BodyText"/>
      </w:pPr>
      <w:r>
        <w:t xml:space="preserve">This article provides a comprehensive analysis of how biologists in Japan Osaka are working to preserve biodiversity within a high-density urban environment. The authors examine the ecological function of major green spaces, such as Minoo Park and the Osaka Bay Area, acting as refuges for native flora and fauna. The text highlights the critical role of the biologist in monitoring species populations and advising city planners on the creation of "green corridors" that connect fragmented habitats. For a biologist working in Osaka, this resource is essential for understanding the balance between urban development and ecological preservation. It offers data-driven insights into how native species adapt to the urban heat island effect prevalent in the Kansai region.</w:t>
      </w:r>
    </w:p>
    <w:bookmarkEnd w:id="21"/>
    <w:bookmarkStart w:id="22" w:name="resource-2-invasive-species-management"/>
    <w:p>
      <w:pPr>
        <w:pStyle w:val="Heading3"/>
      </w:pPr>
      <w:r>
        <w:t xml:space="preserve">Resource 2: Invasive Species Management</w:t>
      </w:r>
    </w:p>
    <w:p>
      <w:pPr>
        <w:pStyle w:val="FirstParagraph"/>
      </w:pPr>
      <w:r>
        <w:t xml:space="preserve">Osaka City Institute of Public Health and Environmental Sciences. (2021).</w:t>
      </w:r>
      <w:r>
        <w:t xml:space="preserve"> </w:t>
      </w:r>
      <w:r>
        <w:rPr>
          <w:iCs/>
          <w:i/>
        </w:rPr>
        <w:t xml:space="preserve">Report on Invasive Alien Species in Osaka Prefecture: Ecological Impact and Control Strategies</w:t>
      </w:r>
      <w:r>
        <w:t xml:space="preserve">. Osaka: OCHIPE.</w:t>
      </w:r>
    </w:p>
    <w:p>
      <w:pPr>
        <w:pStyle w:val="BodyText"/>
      </w:pPr>
      <w:r>
        <w:t xml:space="preserve">This official report details the efforts of biologists and environmental scientists in identifying and managing invasive species that threaten the native ecosystems of Japan Osaka. The document covers both terrestrial and aquatic invasive species, discussing their impact on local agriculture and natural habitats. It outlines the methodologies used by field biologists for surveillance and the collaborative efforts between government agencies and local universities. This resource is particularly relevant for understanding the regulatory framework and practical fieldwork required of a biologist in the region. It emphasizes the importance of early detection systems in protecting the delicate ecological balance of the Osaka Bay watershed.</w:t>
      </w:r>
    </w:p>
    <w:bookmarkEnd w:id="22"/>
    <w:bookmarkEnd w:id="23"/>
    <w:bookmarkStart w:id="26" w:name="marine-biology-and-osaka-bay-restoration"/>
    <w:p>
      <w:pPr>
        <w:pStyle w:val="Heading2"/>
      </w:pPr>
      <w:r>
        <w:t xml:space="preserve">Marine Biology and Osaka Bay Restoration</w:t>
      </w:r>
    </w:p>
    <w:bookmarkStart w:id="24" w:name="resource-3-marine-ecosystem-recovery"/>
    <w:p>
      <w:pPr>
        <w:pStyle w:val="Heading3"/>
      </w:pPr>
      <w:r>
        <w:t xml:space="preserve">Resource 3: Marine Ecosystem Recovery</w:t>
      </w:r>
    </w:p>
    <w:p>
      <w:pPr>
        <w:pStyle w:val="FirstParagraph"/>
      </w:pPr>
      <w:r>
        <w:t xml:space="preserve">Sato, H., &amp; Nakamura, R. (2020). "Restoration of Marine Ecosystems in Osaka Bay: The Role of Biologists in Water Quality Improvement."</w:t>
      </w:r>
      <w:r>
        <w:t xml:space="preserve"> </w:t>
      </w:r>
      <w:r>
        <w:rPr>
          <w:iCs/>
          <w:i/>
        </w:rPr>
        <w:t xml:space="preserve">Marine Environmental Research in Japan</w:t>
      </w:r>
      <w:r>
        <w:t xml:space="preserve">, 8(2), 112-130.</w:t>
      </w:r>
    </w:p>
    <w:p>
      <w:pPr>
        <w:pStyle w:val="BodyText"/>
      </w:pPr>
      <w:r>
        <w:t xml:space="preserve">Osaka Bay has historically faced severe pollution issues, but recent decades have seen significant recovery efforts. This paper explores the pivotal role of the biologist in monitoring water quality, assessing the health of marine life, and developing restoration strategies. The authors discuss the resurgence of species such as the Japanese oyster and various fish populations, attributing this success to rigorous biological monitoring and policy changes. For a biologist interested in marine conservation in Japan Osaka, this text provides a detailed account of the scientific processes involved in reversing environmental degradation. It also highlights the collaboration between industrial stakeholders and biological experts to ensure sustainable practices in one of Japan's most important industrial bays.</w:t>
      </w:r>
    </w:p>
    <w:bookmarkEnd w:id="24"/>
    <w:bookmarkStart w:id="25" w:name="Xa90727cf0b2482bb9a0d3abe729248b7a14a950"/>
    <w:p>
      <w:pPr>
        <w:pStyle w:val="Heading3"/>
      </w:pPr>
      <w:r>
        <w:t xml:space="preserve">Resource 4: Coastal Wetlands and Bird Migration</w:t>
      </w:r>
    </w:p>
    <w:p>
      <w:pPr>
        <w:pStyle w:val="FirstParagraph"/>
      </w:pPr>
      <w:r>
        <w:t xml:space="preserve">Ishikawa, M. (2018). "Coastal Wetlands of Osaka: Critical Habitats for Migratory Birds."</w:t>
      </w:r>
      <w:r>
        <w:t xml:space="preserve"> </w:t>
      </w:r>
      <w:r>
        <w:rPr>
          <w:iCs/>
          <w:i/>
        </w:rPr>
        <w:t xml:space="preserve">Avian Conservation in East Asia</w:t>
      </w:r>
      <w:r>
        <w:t xml:space="preserve">, 15(4), 78-95.</w:t>
      </w:r>
    </w:p>
    <w:p>
      <w:pPr>
        <w:pStyle w:val="BodyText"/>
      </w:pPr>
      <w:r>
        <w:t xml:space="preserve">This study focuses on the coastal wetlands surrounding Japan Osaka, which serve as crucial stopover points for migratory birds traveling along the East Asian-Australasian Flyway. The author, a field biologist, documents the species diversity found in these areas and the threats posed by land reclamation and climate change. The article underscores the importance of the biologist as an advocate for habitat protection, providing scientific evidence to support conservation policies. It is a valuable resource for understanding the intersection of ornithology, coastal management, and international conservation efforts in the Osaka region.</w:t>
      </w:r>
    </w:p>
    <w:bookmarkEnd w:id="25"/>
    <w:bookmarkEnd w:id="26"/>
    <w:bookmarkStart w:id="30" w:name="Xe89d16a2829dce2efc83943f105bf6c482f83c5"/>
    <w:p>
      <w:pPr>
        <w:pStyle w:val="Heading2"/>
      </w:pPr>
      <w:r>
        <w:t xml:space="preserve">Public Health, Education, and Biotechnology</w:t>
      </w:r>
    </w:p>
    <w:bookmarkStart w:id="27" w:name="resource-5-biologists-in-public-health"/>
    <w:p>
      <w:pPr>
        <w:pStyle w:val="Heading3"/>
      </w:pPr>
      <w:r>
        <w:t xml:space="preserve">Resource 5: Biologists in Public Health</w:t>
      </w:r>
    </w:p>
    <w:p>
      <w:pPr>
        <w:pStyle w:val="FirstParagraph"/>
      </w:pPr>
      <w:r>
        <w:t xml:space="preserve">Ministry of Health, Labour and Welfare, Japan. (2022).</w:t>
      </w:r>
      <w:r>
        <w:t xml:space="preserve"> </w:t>
      </w:r>
      <w:r>
        <w:rPr>
          <w:iCs/>
          <w:i/>
        </w:rPr>
        <w:t xml:space="preserve">The Role of Biologists in Infectious Disease Surveillance: Lessons from the Kansai Region</w:t>
      </w:r>
      <w:r>
        <w:t xml:space="preserve">. Tokyo: MHLW Publications.</w:t>
      </w:r>
    </w:p>
    <w:p>
      <w:pPr>
        <w:pStyle w:val="BodyText"/>
      </w:pPr>
      <w:r>
        <w:t xml:space="preserve">This government publication outlines the critical contributions of biologists to public health infrastructure in Japan, with specific case studies from Osaka. It details how biologists are involved in monitoring zoonotic diseases, analyzing environmental samples for pathogens, and supporting epidemiological research. The text highlights the importance of rapid response capabilities and the integration of biological data into public health decision-making. For a biologist considering a career in public health in Japan Osaka, this resource provides insight into the operational structure of health institutes and the expectations for scientific rigor and collaboration.</w:t>
      </w:r>
    </w:p>
    <w:bookmarkEnd w:id="27"/>
    <w:bookmarkStart w:id="28" w:name="resource-6-biotechnology-and-innovation"/>
    <w:p>
      <w:pPr>
        <w:pStyle w:val="Heading3"/>
      </w:pPr>
      <w:r>
        <w:t xml:space="preserve">Resource 6: Biotechnology and Innovation</w:t>
      </w:r>
    </w:p>
    <w:p>
      <w:pPr>
        <w:pStyle w:val="FirstParagraph"/>
      </w:pPr>
      <w:r>
        <w:t xml:space="preserve">Taniguchi, Y. (2021). "Osaka as a Hub for Biotechnology: Opportunities for Research and Development."</w:t>
      </w:r>
      <w:r>
        <w:t xml:space="preserve"> </w:t>
      </w:r>
      <w:r>
        <w:rPr>
          <w:iCs/>
          <w:i/>
        </w:rPr>
        <w:t xml:space="preserve">Journal of Japanese Science and Technology Policy</w:t>
      </w:r>
      <w:r>
        <w:t xml:space="preserve">, 9(1), 23-40.</w:t>
      </w:r>
    </w:p>
    <w:p>
      <w:pPr>
        <w:pStyle w:val="BodyText"/>
      </w:pPr>
      <w:r>
        <w:t xml:space="preserve">This article examines the growing biotechnology sector in Japan Osaka, driven by the presence of major research universities and innovation hubs like the Osaka Bay Area. It discusses the opportunities available to biologists in fields such as genomics, synthetic biology, and medical research. The author highlights the collaborative environment between academia and industry, which fosters innovation and commercialization of biological discoveries. This resource is essential for biologists interested in the cutting-edge research and development landscape in Osaka, providing an overview of funding opportunities, research facilities, and the strategic vision for the region's biotech industry.</w:t>
      </w:r>
    </w:p>
    <w:bookmarkEnd w:id="28"/>
    <w:bookmarkStart w:id="29" w:name="Xf74d50e5c50fbefef39c465cf97a63b29657f23"/>
    <w:p>
      <w:pPr>
        <w:pStyle w:val="Heading3"/>
      </w:pPr>
      <w:r>
        <w:t xml:space="preserve">Resource 7: Science Education and Outreach</w:t>
      </w:r>
    </w:p>
    <w:p>
      <w:pPr>
        <w:pStyle w:val="FirstParagraph"/>
      </w:pPr>
      <w:r>
        <w:t xml:space="preserve">Osaka Science Museum. (2020).</w:t>
      </w:r>
      <w:r>
        <w:t xml:space="preserve"> </w:t>
      </w:r>
      <w:r>
        <w:rPr>
          <w:iCs/>
          <w:i/>
        </w:rPr>
        <w:t xml:space="preserve">Engaging the Public with Biology: Educational Programs and Community Outreach</w:t>
      </w:r>
      <w:r>
        <w:t xml:space="preserve">. Osaka: OSM Publications.</w:t>
      </w:r>
    </w:p>
    <w:p>
      <w:pPr>
        <w:pStyle w:val="BodyText"/>
      </w:pPr>
      <w:r>
        <w:t xml:space="preserve">This report details the educational initiatives undertaken by museums and institutions in Japan Osaka to promote biological literacy among the public. It showcases programs led by biologists to engage students and community members in hands-on learning experiences, such as field trips, workshops, and interactive exhibits. The document emphasizes the role of the biologist as an educator and communicator, bridging the gap between complex scientific concepts and public understanding. For biologists interested in science communication and education, this resource offers practical examples of successful outreach strategies tailored to the diverse population of Osaka.</w:t>
      </w:r>
    </w:p>
    <w:bookmarkEnd w:id="29"/>
    <w:p>
      <w:pPr>
        <w:pStyle w:val="BodyText"/>
      </w:pPr>
      <w:r>
        <w:t xml:space="preserve">Document generated for educational and informational purposes regarding the field of biology 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Japan Osaka</dc:title>
  <dc:creator/>
  <dc:language>en</dc:language>
  <cp:keywords/>
  <dcterms:created xsi:type="dcterms:W3CDTF">2026-08-06T23:55:15Z</dcterms:created>
  <dcterms:modified xsi:type="dcterms:W3CDTF">2026-08-06T23:55:15Z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