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Kuwait</w:t>
      </w:r>
      <w:r>
        <w:t xml:space="preserve"> </w:t>
      </w:r>
      <w:r>
        <w:t xml:space="preserve">City</w:t>
      </w:r>
    </w:p>
    <w:bookmarkStart w:id="25" w:name="X759c56cd8bad25f948b2085450eb4329c983013"/>
    <w:p>
      <w:pPr>
        <w:pStyle w:val="Heading1"/>
      </w:pPr>
      <w:r>
        <w:t xml:space="preserve">Annotated Bibliography: The Role of the Biologist in Kuwait City</w:t>
      </w:r>
    </w:p>
    <w:p>
      <w:pPr>
        <w:pStyle w:val="FirstParagraph"/>
      </w:pPr>
      <w:r>
        <w:t xml:space="preserve">The following annotated bibliography compiles essential literature regarding the work of the biologist within the specific environmental and urban context of Kuwait City. As the capital of Kuwait, the city faces unique ecological challenges, including extreme aridity, rapid urbanization, and coastal degradation. The biologist in this region plays a critical role in conservation, environmental management, and public health. These sources provide a comprehensive overview of the scientific efforts dedicated to preserving the biodiversity of Kuwait City and its surrounding ecosystems.</w:t>
      </w:r>
    </w:p>
    <w:bookmarkStart w:id="20" w:name="introduction-to-the-local-ecosystem"/>
    <w:p>
      <w:pPr>
        <w:pStyle w:val="Heading2"/>
      </w:pPr>
      <w:r>
        <w:t xml:space="preserve">Introduction to the Local Ecosystem</w:t>
      </w:r>
    </w:p>
    <w:p>
      <w:pPr>
        <w:pStyle w:val="FirstParagraph"/>
      </w:pPr>
      <w:r>
        <w:t xml:space="preserve">Al-Hussaini, A. M. (2018).</w:t>
      </w:r>
      <w:r>
        <w:t xml:space="preserve"> </w:t>
      </w:r>
      <w:r>
        <w:rPr>
          <w:iCs/>
          <w:i/>
        </w:rPr>
        <w:t xml:space="preserve">Flora of Kuwait: A Comprehensive Guide to the Vegetation of the Capital Region.</w:t>
      </w:r>
      <w:r>
        <w:t xml:space="preserve"> </w:t>
      </w:r>
      <w:r>
        <w:t xml:space="preserve">Kuwait University Press.</w:t>
      </w:r>
    </w:p>
    <w:p>
      <w:pPr>
        <w:pStyle w:val="BodyText"/>
      </w:pPr>
      <w:r>
        <w:t xml:space="preserve">This seminal work by Al-Hussaini serves as a foundational text for any biologist operating in Kuwait City. The book provides a detailed taxonomic classification of the plant species found within the urban and peri-urban areas of the capital. For the biologist, this resource is indispensable for identifying native flora amidst the encroaching urban landscape. It highlights the resilience of certain halophytic plants that survive the saline soils characteristic of the Kuwait City region. The text is particularly valuable for urban planners and biologists working on green space initiatives, offering data on which species are best suited for sustainable landscaping in the harsh desert climate.</w:t>
      </w:r>
    </w:p>
    <w:p>
      <w:pPr>
        <w:pStyle w:val="BodyText"/>
      </w:pPr>
      <w:r>
        <w:t xml:space="preserve">Al-Sharhan, A. A. (2015).</w:t>
      </w:r>
      <w:r>
        <w:t xml:space="preserve"> </w:t>
      </w:r>
      <w:r>
        <w:rPr>
          <w:iCs/>
          <w:i/>
        </w:rPr>
        <w:t xml:space="preserve">Desert Ecology: The Fauna and Flora of Kuwait.</w:t>
      </w:r>
      <w:r>
        <w:t xml:space="preserve"> </w:t>
      </w:r>
      <w:r>
        <w:t xml:space="preserve">Dar Al-Saqi.</w:t>
      </w:r>
    </w:p>
    <w:p>
      <w:pPr>
        <w:pStyle w:val="BodyText"/>
      </w:pPr>
      <w:r>
        <w:t xml:space="preserve">Al-Sharhan’s extensive research offers a broad perspective on the ecological balance of the region surrounding Kuwait City. This text is crucial for understanding the macro-ecological context in which the local biologist works. It details the interactions between desert fauna and the limited vegetation available in the capital's outskirts. The book emphasizes the fragility of these ecosystems and the impact of human activity, providing a theoretical framework for conservation biologists aiming to mitigate habitat loss in the rapidly expanding city.</w:t>
      </w:r>
    </w:p>
    <w:bookmarkEnd w:id="20"/>
    <w:bookmarkStart w:id="21" w:name="marine-biology-and-coastal-conservation"/>
    <w:p>
      <w:pPr>
        <w:pStyle w:val="Heading2"/>
      </w:pPr>
      <w:r>
        <w:t xml:space="preserve">Marine Biology and Coastal Conservation</w:t>
      </w:r>
    </w:p>
    <w:p>
      <w:pPr>
        <w:pStyle w:val="FirstParagraph"/>
      </w:pPr>
      <w:r>
        <w:t xml:space="preserve">Al-Mohannadi, A. R. (2020).</w:t>
      </w:r>
      <w:r>
        <w:t xml:space="preserve"> </w:t>
      </w:r>
      <w:r>
        <w:rPr>
          <w:iCs/>
          <w:i/>
        </w:rPr>
        <w:t xml:space="preserve">Marine Biodiversity of the Arabian Gulf: Focus on Kuwait City Coastlines.</w:t>
      </w:r>
      <w:r>
        <w:t xml:space="preserve"> </w:t>
      </w:r>
      <w:r>
        <w:t xml:space="preserve">Journal of Marine Science and Research, 12(3), 45-67.</w:t>
      </w:r>
    </w:p>
    <w:p>
      <w:pPr>
        <w:pStyle w:val="BodyText"/>
      </w:pPr>
      <w:r>
        <w:t xml:space="preserve">This journal article is a critical resource for marine biologists focusing on the coastal waters adjacent to Kuwait City. Al-Mohannadi investigates the impact of industrialization and port activities on marine life. The study provides empirical data on the decline of certain fish populations and coral health in the immediate vicinity of the city. For the biologist, this paper offers actionable insights into pollution control and the necessity of establishing marine protected areas. It underscores the urgent need for scientific intervention to preserve the marine biodiversity that supports both the local ecosystem and the fishing industry.</w:t>
      </w:r>
    </w:p>
    <w:p>
      <w:pPr>
        <w:pStyle w:val="BodyText"/>
      </w:pPr>
      <w:r>
        <w:t xml:space="preserve">Kuwait Institute for Scientific Research. (2019).</w:t>
      </w:r>
      <w:r>
        <w:t xml:space="preserve"> </w:t>
      </w:r>
      <w:r>
        <w:rPr>
          <w:iCs/>
          <w:i/>
        </w:rPr>
        <w:t xml:space="preserve">Annual Report on Coastal Erosion and Sediment Dynamics in Kuwait City.</w:t>
      </w:r>
      <w:r>
        <w:t xml:space="preserve"> </w:t>
      </w:r>
      <w:r>
        <w:t xml:space="preserve">KISR Publications.</w:t>
      </w:r>
    </w:p>
    <w:p>
      <w:pPr>
        <w:pStyle w:val="BodyText"/>
      </w:pPr>
      <w:r>
        <w:t xml:space="preserve">Produced by a leading local institution, this report is essential for biologists studying the physical changes in the coastline. It details how sediment dynamics affect the habitats of intertidal species. The document bridges the gap between geology and biology, explaining how physical erosion impacts biological communities. Biologists in Kuwait City rely on this data to predict future changes in coastal habitats and to advise government bodies on sustainable coastal development practices that minimize ecological disruption.</w:t>
      </w:r>
    </w:p>
    <w:bookmarkEnd w:id="21"/>
    <w:bookmarkStart w:id="22" w:name="X29402ab026b8ede58c12254f682dee0855ef09a"/>
    <w:p>
      <w:pPr>
        <w:pStyle w:val="Heading2"/>
      </w:pPr>
      <w:r>
        <w:t xml:space="preserve">Urban Ecology and Environmental Management</w:t>
      </w:r>
    </w:p>
    <w:p>
      <w:pPr>
        <w:pStyle w:val="FirstParagraph"/>
      </w:pPr>
      <w:r>
        <w:t xml:space="preserve">Al-Otaibi, S. (2021).</w:t>
      </w:r>
      <w:r>
        <w:t xml:space="preserve"> </w:t>
      </w:r>
      <w:r>
        <w:rPr>
          <w:iCs/>
          <w:i/>
        </w:rPr>
        <w:t xml:space="preserve">Urban Heat Islands and Biological Adaptation in Kuwait City.</w:t>
      </w:r>
      <w:r>
        <w:t xml:space="preserve"> </w:t>
      </w:r>
      <w:r>
        <w:t xml:space="preserve">Urban Ecology Journal, 8(2), 112-130.</w:t>
      </w:r>
    </w:p>
    <w:p>
      <w:pPr>
        <w:pStyle w:val="BodyText"/>
      </w:pPr>
      <w:r>
        <w:t xml:space="preserve">This article addresses a pressing issue for biologists in modern Kuwait City: the urban heat island effect. Al-Otaibi explores how rising temperatures in the city center affect local wildlife and plant life. The study highlights the adaptive strategies of certain species and the vulnerability of others. It is a vital read for biologists involved in urban planning, as it advocates for the integration of biological corridors and green roofs to mitigate heat stress. The findings support the argument that biological considerations must be central to the architectural and infrastructural development of the capital.</w:t>
      </w:r>
    </w:p>
    <w:p>
      <w:pPr>
        <w:pStyle w:val="BodyText"/>
      </w:pPr>
      <w:r>
        <w:t xml:space="preserve">Ministry of Environment, Kuwait. (2022).</w:t>
      </w:r>
      <w:r>
        <w:t xml:space="preserve"> </w:t>
      </w:r>
      <w:r>
        <w:rPr>
          <w:iCs/>
          <w:i/>
        </w:rPr>
        <w:t xml:space="preserve">National Strategy for Environmental Protection and Biodiversity Conservation.</w:t>
      </w:r>
      <w:r>
        <w:t xml:space="preserve"> </w:t>
      </w:r>
      <w:r>
        <w:t xml:space="preserve">Government of Kuwait.</w:t>
      </w:r>
    </w:p>
    <w:p>
      <w:pPr>
        <w:pStyle w:val="BodyText"/>
      </w:pPr>
      <w:r>
        <w:t xml:space="preserve">This policy document outlines the governmental framework within which biologists in Kuwait City operate. It sets the legal and strategic guidelines for environmental protection, waste management, and biodiversity conservation. For the professional biologist, understanding this strategy is crucial for aligning research and conservation projects with national goals. The document emphasizes the importance of scientific data in policy-making, reinforcing the role of the biologist as a key advisor in the nation’s environmental governance.</w:t>
      </w:r>
    </w:p>
    <w:bookmarkEnd w:id="22"/>
    <w:bookmarkStart w:id="23" w:name="public-health-and-medical-biology"/>
    <w:p>
      <w:pPr>
        <w:pStyle w:val="Heading2"/>
      </w:pPr>
      <w:r>
        <w:t xml:space="preserve">Public Health and Medical Biology</w:t>
      </w:r>
    </w:p>
    <w:p>
      <w:pPr>
        <w:pStyle w:val="FirstParagraph"/>
      </w:pPr>
      <w:r>
        <w:t xml:space="preserve">Al-Busaidi, M. (2017).</w:t>
      </w:r>
      <w:r>
        <w:t xml:space="preserve"> </w:t>
      </w:r>
      <w:r>
        <w:rPr>
          <w:iCs/>
          <w:i/>
        </w:rPr>
        <w:t xml:space="preserve">Vector-Borne Diseases in Urban Environments: A Case Study of Kuwait City.</w:t>
      </w:r>
      <w:r>
        <w:t xml:space="preserve"> </w:t>
      </w:r>
      <w:r>
        <w:t xml:space="preserve">Public Health Biology Review, 5(1), 22-35.</w:t>
      </w:r>
    </w:p>
    <w:p>
      <w:pPr>
        <w:pStyle w:val="BodyText"/>
      </w:pPr>
      <w:r>
        <w:t xml:space="preserve">This paper focuses on the intersection of biology and public health in the dense urban environment of Kuwait City. Al-Busaidi examines the prevalence of vector-borne diseases and the biological factors contributing to their spread. The study is particularly relevant for medical biologists and epidemiologists working in the city. It provides data on mosquito populations and other vectors, offering recommendations for biological control methods. The article highlights the importance of continuous biological monitoring to safeguard public health in a rapidly growing metropolis.</w:t>
      </w:r>
    </w:p>
    <w:p>
      <w:pPr>
        <w:pStyle w:val="BodyText"/>
      </w:pPr>
      <w:r>
        <w:t xml:space="preserve">Al-Kandari, H. (2023).</w:t>
      </w:r>
      <w:r>
        <w:t xml:space="preserve"> </w:t>
      </w:r>
      <w:r>
        <w:rPr>
          <w:iCs/>
          <w:i/>
        </w:rPr>
        <w:t xml:space="preserve">Microbial Diversity in Kuwait City Water Systems.</w:t>
      </w:r>
      <w:r>
        <w:t xml:space="preserve"> </w:t>
      </w:r>
      <w:r>
        <w:t xml:space="preserve">Journal of Environmental Microbiology, 15(4), 89-102.</w:t>
      </w:r>
    </w:p>
    <w:p>
      <w:pPr>
        <w:pStyle w:val="BodyText"/>
      </w:pPr>
      <w:r>
        <w:t xml:space="preserve">This recent study investigates the microbial communities present in the water supply and drainage systems of Kuwait City. Al-Kandari’s research is critical for biologists concerned with water quality and sanitation. The findings reveal the presence of various microbial species, some of which pose potential health risks. The paper advocates for advanced biological treatment methods to ensure the safety of the city’s water resources. It serves as a technical reference for biologists working in water management and public health sectors within the capital.</w:t>
      </w:r>
    </w:p>
    <w:bookmarkEnd w:id="23"/>
    <w:bookmarkStart w:id="24" w:name="conclusion"/>
    <w:p>
      <w:pPr>
        <w:pStyle w:val="Heading2"/>
      </w:pPr>
      <w:r>
        <w:t xml:space="preserve">Conclusion</w:t>
      </w:r>
    </w:p>
    <w:p>
      <w:pPr>
        <w:pStyle w:val="FirstParagraph"/>
      </w:pPr>
      <w:r>
        <w:t xml:space="preserve">The annotated bibliography presented above illustrates the diverse and critical roles of the biologist in Kuwait City. From preserving native flora and marine life to addressing urban heat islands and public health concerns, the biologist is integral to the sustainable development of the capital. These sources provide a robust foundation for understanding the ecological challenges and opportunities in the region, emphasizing the need for continued scientific research and environmental stewardship in Kuwait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Kuwait City</dc:title>
  <dc:creator/>
  <dc:language>en</dc:language>
  <cp:keywords/>
  <dcterms:created xsi:type="dcterms:W3CDTF">2026-08-07T19:00:03Z</dcterms:created>
  <dcterms:modified xsi:type="dcterms:W3CDTF">2026-08-07T19:00:03Z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