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Subject: The Professional and Scientific Landscape of the Biologist in Madrid, Spain</w:t>
      </w:r>
    </w:p>
    <w:bookmarkEnd w:id="20"/>
    <w:p>
      <w:pPr>
        <w:pStyle w:val="BodyText"/>
      </w:pPr>
      <w:r>
        <w:t xml:space="preserve">This annotated bibliography serves as a comprehensive resource regarding the profession of the biologist within the specific context of Madrid, Spain. As the capital of Spain and a major hub for scientific research, Madrid offers a unique environment for biological sciences. The following entries explore the regulatory framework, research opportunities, environmental challenges, and professional development pathways available to biologists operating in this region. The selection includes academic journals, government reports, and professional association guidelines relevant to the Spanish and Madrilenian context.</w:t>
      </w:r>
    </w:p>
    <w:bookmarkStart w:id="21" w:name="regulatory-and-professional-framework"/>
    <w:p>
      <w:pPr>
        <w:pStyle w:val="Heading2"/>
      </w:pPr>
      <w:r>
        <w:t xml:space="preserve">Regulatory and Professional Framework</w:t>
      </w:r>
    </w:p>
    <w:p>
      <w:pPr>
        <w:pStyle w:val="FirstParagraph"/>
      </w:pPr>
      <w:r>
        <w:t xml:space="preserve">Colegio Oficial de Biólogos de Madrid (COBM). (2023).</w:t>
      </w:r>
      <w:r>
        <w:t xml:space="preserve"> </w:t>
      </w:r>
      <w:r>
        <w:rPr>
          <w:iCs/>
          <w:i/>
        </w:rPr>
        <w:t xml:space="preserve">Reglamento de Ejercicio Profesional y Código Deontológico</w:t>
      </w:r>
      <w:r>
        <w:t xml:space="preserve">. Madrid: COBM.</w:t>
      </w:r>
    </w:p>
    <w:p>
      <w:pPr>
        <w:pStyle w:val="BodyText"/>
      </w:pPr>
      <w:r>
        <w:t xml:space="preserve">This document is the foundational text for any biologist practicing in the Community of Madrid. It outlines the legal requirements, ethical standards, and scope of practice defined by the Official College of Biologists of Madrid. For a biologist working in Spain, understanding this regulation is mandatory. The text details the specific competencies required for environmental impact assessments, a major sector of employment in Madrid due to urban expansion and infrastructure projects. It also clarifies the distinction between the roles of a biologist and other life science professionals within the Spanish legal system, ensuring clarity in professional liability and certification.</w:t>
      </w:r>
    </w:p>
    <w:p>
      <w:pPr>
        <w:pStyle w:val="BodyText"/>
      </w:pPr>
      <w:r>
        <w:t xml:space="preserve">Ministerio de Ciencia, Innovación y Universidades. (2022).</w:t>
      </w:r>
      <w:r>
        <w:t xml:space="preserve"> </w:t>
      </w:r>
      <w:r>
        <w:rPr>
          <w:iCs/>
          <w:i/>
        </w:rPr>
        <w:t xml:space="preserve">Estrategia Española de Ciencia y Tecnología: Horizonte 2027</w:t>
      </w:r>
      <w:r>
        <w:t xml:space="preserve">. Madrid: Gobierno de España.</w:t>
      </w:r>
    </w:p>
    <w:p>
      <w:pPr>
        <w:pStyle w:val="BodyText"/>
      </w:pPr>
      <w:r>
        <w:t xml:space="preserve">This strategic plan provides a macro-level view of the funding and priorities for biological research in Spain. For biologists in Madrid, this document is crucial as it highlights the national focus on biotechnology, health, and sustainability. It details how Madrid-based institutions, such as the CSIC (Spanish National Research Council), are positioned to receive funding. The bibliography entry is essential for researchers seeking to align their projects with national goals to secure grants. It emphasizes the importance of interdisciplinary collaboration, a trend increasingly visible in Madrid's scientific ecosystem.</w:t>
      </w:r>
    </w:p>
    <w:bookmarkEnd w:id="21"/>
    <w:bookmarkStart w:id="22" w:name="X0330fe6e1e6c5673931cd22cf53efadb8ef7927"/>
    <w:p>
      <w:pPr>
        <w:pStyle w:val="Heading2"/>
      </w:pPr>
      <w:r>
        <w:t xml:space="preserve">Research Institutions and Academic Contributions</w:t>
      </w:r>
    </w:p>
    <w:p>
      <w:pPr>
        <w:pStyle w:val="FirstParagraph"/>
      </w:pPr>
      <w:r>
        <w:t xml:space="preserve">García, M., &amp; López, J. (2021). "Urban Biodiversity in the Madrid Metropolitan Area: Challenges and Conservation Strategies."</w:t>
      </w:r>
      <w:r>
        <w:t xml:space="preserve"> </w:t>
      </w:r>
      <w:r>
        <w:rPr>
          <w:iCs/>
          <w:i/>
        </w:rPr>
        <w:t xml:space="preserve">Journal of Iberian Ecology</w:t>
      </w:r>
      <w:r>
        <w:t xml:space="preserve">, 15(3), 112-129.</w:t>
      </w:r>
    </w:p>
    <w:p>
      <w:pPr>
        <w:pStyle w:val="BodyText"/>
      </w:pPr>
      <w:r>
        <w:t xml:space="preserve">This peer-reviewed article offers a critical analysis of the unique ecological challenges faced by biologists working in an urban environment like Madrid. It examines the impact of urbanization on local flora and fauna, specifically focusing on the Sierra de Guadarrama and the Casa de Campo. The study is highly relevant for environmental biologists in Spain who must balance urban development with conservation efforts. The authors propose specific management strategies that have been adopted by the Madrid City Council, making this a practical reference for applied biology in the region.</w:t>
      </w:r>
    </w:p>
    <w:p>
      <w:pPr>
        <w:pStyle w:val="BodyText"/>
      </w:pPr>
      <w:r>
        <w:t xml:space="preserve">Centro Nacional de Biotecnología (CNB-CSIC). (2023).</w:t>
      </w:r>
      <w:r>
        <w:t xml:space="preserve"> </w:t>
      </w:r>
      <w:r>
        <w:rPr>
          <w:iCs/>
          <w:i/>
        </w:rPr>
        <w:t xml:space="preserve">Annual Report on Biomedical Research and Innovation</w:t>
      </w:r>
      <w:r>
        <w:t xml:space="preserve">. Madrid: CSIC.</w:t>
      </w:r>
    </w:p>
    <w:p>
      <w:pPr>
        <w:pStyle w:val="BodyText"/>
      </w:pPr>
      <w:r>
        <w:t xml:space="preserve">As one of the leading research centers in Spain, the CNB in Madrid is a pivotal institution for molecular biologists and geneticists. This annual report summarizes key findings in genomics, structural biology, and biomedicine. It serves as an excellent resource for understanding the cutting-edge research being conducted in Madrid. For a biologist looking to collaborate or publish in Spain, this report highlights the technical capabilities and ongoing projects of the CNB. It underscores Madrid's role as a leader in European biomedical research, providing context for the high level of expertise required in the local job market.</w:t>
      </w:r>
    </w:p>
    <w:bookmarkEnd w:id="22"/>
    <w:bookmarkStart w:id="23" w:name="environmental-policy-and-sustainability"/>
    <w:p>
      <w:pPr>
        <w:pStyle w:val="Heading2"/>
      </w:pPr>
      <w:r>
        <w:t xml:space="preserve">Environmental Policy and Sustainability</w:t>
      </w:r>
    </w:p>
    <w:p>
      <w:pPr>
        <w:pStyle w:val="FirstParagraph"/>
      </w:pPr>
      <w:r>
        <w:t xml:space="preserve">Comunidad de Madrid. (2022).</w:t>
      </w:r>
      <w:r>
        <w:t xml:space="preserve"> </w:t>
      </w:r>
      <w:r>
        <w:rPr>
          <w:iCs/>
          <w:i/>
        </w:rPr>
        <w:t xml:space="preserve">Plan de Acción contra el Cambio Climático y la Transición Energética</w:t>
      </w:r>
      <w:r>
        <w:t xml:space="preserve">. Madrid: Consejería de Medio Ambiente.</w:t>
      </w:r>
    </w:p>
    <w:p>
      <w:pPr>
        <w:pStyle w:val="BodyText"/>
      </w:pPr>
      <w:r>
        <w:t xml:space="preserve">This regional policy document is vital for biologists involved in environmental consulting and policy-making in Madrid. It outlines the region's commitments to reducing carbon emissions and enhancing biodiversity. The plan requires the input of qualified biologists for monitoring ecosystems and assessing the effectiveness of mitigation measures. It provides a clear framework for how biological data is utilized in public policy in Spain. Understanding this plan is essential for biologists aiming to work with public administration or NGOs focused on climate change in the Madrid region.</w:t>
      </w:r>
    </w:p>
    <w:p>
      <w:pPr>
        <w:pStyle w:val="BodyText"/>
      </w:pPr>
      <w:r>
        <w:t xml:space="preserve">Rodríguez, A. (2020). "Water Resource Management in the Tagus Basin: A Biological Perspective."</w:t>
      </w:r>
      <w:r>
        <w:t xml:space="preserve"> </w:t>
      </w:r>
      <w:r>
        <w:rPr>
          <w:iCs/>
          <w:i/>
        </w:rPr>
        <w:t xml:space="preserve">Spanish Journal of Hydrology</w:t>
      </w:r>
      <w:r>
        <w:t xml:space="preserve">, 8(2), 45-60.</w:t>
      </w:r>
    </w:p>
    <w:p>
      <w:pPr>
        <w:pStyle w:val="BodyText"/>
      </w:pPr>
      <w:r>
        <w:t xml:space="preserve">Water scarcity is a significant issue in Spain, particularly in the Madrid region which relies heavily on the Tagus River. This article explores the biological indicators used to assess water quality and ecosystem health. It is a key reference for aquatic biologists working in Spain. The author discusses the impact of agricultural runoff and urban waste on aquatic life, providing data that is directly applicable to environmental impact studies required by Spanish law. This entry highlights the critical role of the biologist in ensuring sustainable water management in arid and semi-arid regions of Spain.</w:t>
      </w:r>
    </w:p>
    <w:bookmarkEnd w:id="23"/>
    <w:bookmarkStart w:id="24" w:name="professional-development-and-networking"/>
    <w:p>
      <w:pPr>
        <w:pStyle w:val="Heading2"/>
      </w:pPr>
      <w:r>
        <w:t xml:space="preserve">Professional Development and Networking</w:t>
      </w:r>
    </w:p>
    <w:p>
      <w:pPr>
        <w:pStyle w:val="FirstParagraph"/>
      </w:pPr>
      <w:r>
        <w:t xml:space="preserve">Federación Española de Colegios Oficiales de Biólogos (FECOB). (2023).</w:t>
      </w:r>
      <w:r>
        <w:t xml:space="preserve"> </w:t>
      </w:r>
      <w:r>
        <w:rPr>
          <w:iCs/>
          <w:i/>
        </w:rPr>
        <w:t xml:space="preserve">Guía de Formación Continua para Biólogos</w:t>
      </w:r>
      <w:r>
        <w:t xml:space="preserve">. Madrid: FECOB.</w:t>
      </w:r>
    </w:p>
    <w:p>
      <w:pPr>
        <w:pStyle w:val="BodyText"/>
      </w:pPr>
      <w:r>
        <w:t xml:space="preserve">Continuous professional development is mandatory for biologists in Spain to maintain their registration with the official college. This guide, published by the Spanish Federation of Official Colleges of Biologists, lists accredited courses, workshops, and conferences. It is particularly useful for biologists in Madrid, as many of these events are hosted in the capital. The guide covers emerging fields such as bioinformatics and synthetic biology, helping professionals stay updated with the latest scientific advancements. It serves as a roadmap for career progression and specialization within the Spanish biological community.</w:t>
      </w:r>
    </w:p>
    <w:p>
      <w:pPr>
        <w:pStyle w:val="BodyText"/>
      </w:pPr>
      <w:r>
        <w:t xml:space="preserve">Sociedad Española de Biología Celular (SEBC). (2021).</w:t>
      </w:r>
      <w:r>
        <w:t xml:space="preserve"> </w:t>
      </w:r>
      <w:r>
        <w:rPr>
          <w:iCs/>
          <w:i/>
        </w:rPr>
        <w:t xml:space="preserve">Proceedings of the National Congress of Cell Biology</w:t>
      </w:r>
      <w:r>
        <w:t xml:space="preserve">. Madrid: SEBC.</w:t>
      </w:r>
    </w:p>
    <w:p>
      <w:pPr>
        <w:pStyle w:val="BodyText"/>
      </w:pPr>
      <w:r>
        <w:t xml:space="preserve">This collection of proceedings from a major conference held in Madrid showcases the breadth of cellular biology research in Spain. It includes abstracts and papers from leading Spanish universities and research institutes. For a biologist specializing in cell biology, this document provides insight into current research trends and networking opportunities within the Madrid scientific community. It highlights the collaborative nature of Spanish science and the importance of conferences in fostering professional relationships and knowledge exchange.</w:t>
      </w:r>
    </w:p>
    <w:bookmarkEnd w:id="24"/>
    <w:p>
      <w:pPr>
        <w:pStyle w:val="BodyText"/>
      </w:pPr>
      <w:r>
        <w:t xml:space="preserve">Document prepared for educational and informational purposes regarding the biological sciences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Madrid, Spain</dc:title>
  <dc:creator/>
  <dc:language>en</dc:language>
  <cp:keywords/>
  <dcterms:created xsi:type="dcterms:W3CDTF">2026-08-07T08:05:51Z</dcterms:created>
  <dcterms:modified xsi:type="dcterms:W3CDTF">2026-08-07T08:05:51Z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