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Ecological Challenges and Biological Research in Sudan Khartoum</w:t>
      </w:r>
    </w:p>
    <w:bookmarkEnd w:id="20"/>
    <w:p>
      <w:pPr>
        <w:pStyle w:val="BodyText"/>
      </w:pPr>
      <w:r>
        <w:t xml:space="preserve">The following annotated bibliography compiles essential literature regarding the role of the</w:t>
      </w:r>
      <w:r>
        <w:t xml:space="preserve"> </w:t>
      </w:r>
      <w:r>
        <w:rPr>
          <w:bCs/>
          <w:b/>
        </w:rPr>
        <w:t xml:space="preserve">Biologist</w:t>
      </w:r>
      <w:r>
        <w:t xml:space="preserve"> </w:t>
      </w:r>
      <w:r>
        <w:t xml:space="preserve">within the specific environmental and socio-economic context of</w:t>
      </w:r>
      <w:r>
        <w:t xml:space="preserve"> </w:t>
      </w:r>
      <w:r>
        <w:rPr>
          <w:bCs/>
          <w:b/>
        </w:rPr>
        <w:t xml:space="preserve">Sudan Khartoum</w:t>
      </w:r>
      <w:r>
        <w:t xml:space="preserve">. As the capital city of Sudan, Khartoum sits at the confluence of the Blue and White Nile, creating a unique ecological zone that faces severe anthropogenic pressures. This document is designed to assist researchers, environmental policy makers, and students in understanding the critical biological issues facing the region, including water quality, desertification, and urban biodiversity.</w:t>
      </w:r>
    </w:p>
    <w:p>
      <w:pPr>
        <w:pStyle w:val="BodyText"/>
      </w:pPr>
      <w:r>
        <w:t xml:space="preserve">El-Sayed, A. M., &amp; Ahmed, H. (2021).</w:t>
      </w:r>
      <w:r>
        <w:t xml:space="preserve"> </w:t>
      </w:r>
      <w:r>
        <w:rPr>
          <w:iCs/>
          <w:i/>
        </w:rPr>
        <w:t xml:space="preserve">Water Quality Assessment of the Nile River in Khartoum: Biological Indicators of Pollution</w:t>
      </w:r>
      <w:r>
        <w:t xml:space="preserve">. Journal of African Environmental Sciences, 14(2), 112-129.</w:t>
      </w:r>
    </w:p>
    <w:p>
      <w:pPr>
        <w:pStyle w:val="BodyText"/>
      </w:pPr>
      <w:r>
        <w:t xml:space="preserve">This peer-reviewed article provides a comprehensive analysis of the water quality in the Nile River as it flows through Khartoum. The authors utilize macroinvertebrate indices as biological indicators to assess the impact of industrial discharge and untreated sewage. For a</w:t>
      </w:r>
      <w:r>
        <w:t xml:space="preserve"> </w:t>
      </w:r>
      <w:r>
        <w:rPr>
          <w:bCs/>
          <w:b/>
        </w:rPr>
        <w:t xml:space="preserve">Biologist</w:t>
      </w:r>
      <w:r>
        <w:t xml:space="preserve"> </w:t>
      </w:r>
      <w:r>
        <w:t xml:space="preserve">working in</w:t>
      </w:r>
      <w:r>
        <w:t xml:space="preserve"> </w:t>
      </w:r>
      <w:r>
        <w:rPr>
          <w:bCs/>
          <w:b/>
        </w:rPr>
        <w:t xml:space="preserve">Sudan Khartoum</w:t>
      </w:r>
      <w:r>
        <w:t xml:space="preserve">, this text is crucial as it establishes a baseline for aquatic health. The study highlights a significant decline in biodiversity in specific sectors of the river, directly correlating with urban expansion. It offers methodological frameworks for monitoring water safety, which is vital for public health and ecosystem management in the capital.</w:t>
      </w:r>
    </w:p>
    <w:p>
      <w:pPr>
        <w:pStyle w:val="BodyText"/>
      </w:pPr>
      <w:r>
        <w:t xml:space="preserve">Osman, K., &amp; Ibrahim, S. (2019).</w:t>
      </w:r>
      <w:r>
        <w:t xml:space="preserve"> </w:t>
      </w:r>
      <w:r>
        <w:rPr>
          <w:iCs/>
          <w:i/>
        </w:rPr>
        <w:t xml:space="preserve">Urban Biodiversity and Green Spaces in Khartoum: A Conservation Perspective</w:t>
      </w:r>
      <w:r>
        <w:t xml:space="preserve">. Sudanese Journal of Biological Sciences, 8(1), 45-60.</w:t>
      </w:r>
    </w:p>
    <w:p>
      <w:pPr>
        <w:pStyle w:val="BodyText"/>
      </w:pPr>
      <w:r>
        <w:t xml:space="preserve">This study focuses on the remaining green spaces within the urban sprawl of Khartoum, examining their role as refuges for local flora and fauna. The authors argue that the</w:t>
      </w:r>
      <w:r>
        <w:t xml:space="preserve"> </w:t>
      </w:r>
      <w:r>
        <w:rPr>
          <w:bCs/>
          <w:b/>
        </w:rPr>
        <w:t xml:space="preserve">Biologist</w:t>
      </w:r>
      <w:r>
        <w:t xml:space="preserve"> </w:t>
      </w:r>
      <w:r>
        <w:t xml:space="preserve">must play a central role in urban planning to prevent the total loss of native species. The text details the specific plant species found in Khartoum's parks and their importance in mitigating the urban heat island effect. It is a foundational text for understanding the intersection of urbanization and ecology in</w:t>
      </w:r>
      <w:r>
        <w:t xml:space="preserve"> </w:t>
      </w:r>
      <w:r>
        <w:rPr>
          <w:bCs/>
          <w:b/>
        </w:rPr>
        <w:t xml:space="preserve">Sudan Khartoum</w:t>
      </w:r>
      <w:r>
        <w:t xml:space="preserve">, providing data necessary for conservation strategies in a rapidly growing metropolis.</w:t>
      </w:r>
    </w:p>
    <w:p>
      <w:pPr>
        <w:pStyle w:val="BodyText"/>
      </w:pPr>
      <w:r>
        <w:t xml:space="preserve">World Health Organization (WHO). (2020).</w:t>
      </w:r>
      <w:r>
        <w:t xml:space="preserve"> </w:t>
      </w:r>
      <w:r>
        <w:rPr>
          <w:iCs/>
          <w:i/>
        </w:rPr>
        <w:t xml:space="preserve">Vector-Borne Diseases in Urban Sudan: The Role of Entomologists in Khartoum</w:t>
      </w:r>
      <w:r>
        <w:t xml:space="preserve">. WHO Regional Office for the Eastern Mediterranean.</w:t>
      </w:r>
    </w:p>
    <w:p>
      <w:pPr>
        <w:pStyle w:val="BodyText"/>
      </w:pPr>
      <w:r>
        <w:t xml:space="preserve">This report addresses the prevalence of vector-borne diseases such as malaria and dengue fever in Khartoum. It emphasizes the critical need for entomologists—a specialized branch of the</w:t>
      </w:r>
      <w:r>
        <w:t xml:space="preserve"> </w:t>
      </w:r>
      <w:r>
        <w:rPr>
          <w:bCs/>
          <w:b/>
        </w:rPr>
        <w:t xml:space="preserve">Biologist</w:t>
      </w:r>
      <w:r>
        <w:t xml:space="preserve">—to monitor mosquito populations and breeding sites. The document outlines the challenges posed by stagnant water in informal settlements and the changing climate patterns in Sudan. For professionals in</w:t>
      </w:r>
      <w:r>
        <w:t xml:space="preserve"> </w:t>
      </w:r>
      <w:r>
        <w:rPr>
          <w:bCs/>
          <w:b/>
        </w:rPr>
        <w:t xml:space="preserve">Sudan Khartoum</w:t>
      </w:r>
      <w:r>
        <w:t xml:space="preserve">, this report is essential for developing public health interventions based on biological data rather than solely chemical control methods.</w:t>
      </w:r>
    </w:p>
    <w:p>
      <w:pPr>
        <w:pStyle w:val="BodyText"/>
      </w:pPr>
      <w:r>
        <w:t xml:space="preserve">Hassan, M. A. (2022).</w:t>
      </w:r>
      <w:r>
        <w:t xml:space="preserve"> </w:t>
      </w:r>
      <w:r>
        <w:rPr>
          <w:iCs/>
          <w:i/>
        </w:rPr>
        <w:t xml:space="preserve">Soil Degradation and Salinity in the Khartoum Agricultural Belt</w:t>
      </w:r>
      <w:r>
        <w:t xml:space="preserve">. African Soil Science Review, 5(3), 201-215.</w:t>
      </w:r>
    </w:p>
    <w:p>
      <w:pPr>
        <w:pStyle w:val="BodyText"/>
      </w:pPr>
      <w:r>
        <w:t xml:space="preserve">This article investigates the soil health surrounding Khartoum, where agriculture is intensifying to feed the growing population. The author, a soil biologist, documents rising salinity levels and nutrient depletion caused by poor irrigation practices. The text is highly relevant for a</w:t>
      </w:r>
      <w:r>
        <w:t xml:space="preserve"> </w:t>
      </w:r>
      <w:r>
        <w:rPr>
          <w:bCs/>
          <w:b/>
        </w:rPr>
        <w:t xml:space="preserve">Biologist</w:t>
      </w:r>
      <w:r>
        <w:t xml:space="preserve"> </w:t>
      </w:r>
      <w:r>
        <w:t xml:space="preserve">in</w:t>
      </w:r>
      <w:r>
        <w:t xml:space="preserve"> </w:t>
      </w:r>
      <w:r>
        <w:rPr>
          <w:bCs/>
          <w:b/>
        </w:rPr>
        <w:t xml:space="preserve">Sudan Khartoum</w:t>
      </w:r>
      <w:r>
        <w:t xml:space="preserve"> </w:t>
      </w:r>
      <w:r>
        <w:t xml:space="preserve">interested in sustainable agriculture. It provides empirical evidence that biological soil amendments are necessary to restore fertility, offering practical solutions for local farmers and agricultural policy makers in the region.</w:t>
      </w:r>
    </w:p>
    <w:p>
      <w:pPr>
        <w:pStyle w:val="BodyText"/>
      </w:pPr>
      <w:r>
        <w:t xml:space="preserve">El-Tayeb, N., &amp; Khalid, R. (2018).</w:t>
      </w:r>
      <w:r>
        <w:t xml:space="preserve"> </w:t>
      </w:r>
      <w:r>
        <w:rPr>
          <w:iCs/>
          <w:i/>
        </w:rPr>
        <w:t xml:space="preserve">The Impact of Desertification on the Ecology of Northern Khartoum</w:t>
      </w:r>
      <w:r>
        <w:t xml:space="preserve">. Journal of Arid Environments, 155, 88-99.</w:t>
      </w:r>
    </w:p>
    <w:p>
      <w:pPr>
        <w:pStyle w:val="BodyText"/>
      </w:pPr>
      <w:r>
        <w:t xml:space="preserve">This research paper examines the encroachment of desert conditions into the northern districts of Khartoum. It analyzes the shift in vegetation cover and the loss of soil stability. For the</w:t>
      </w:r>
      <w:r>
        <w:t xml:space="preserve"> </w:t>
      </w:r>
      <w:r>
        <w:rPr>
          <w:bCs/>
          <w:b/>
        </w:rPr>
        <w:t xml:space="preserve">Biologist</w:t>
      </w:r>
      <w:r>
        <w:t xml:space="preserve"> </w:t>
      </w:r>
      <w:r>
        <w:t xml:space="preserve">operating in</w:t>
      </w:r>
      <w:r>
        <w:t xml:space="preserve"> </w:t>
      </w:r>
      <w:r>
        <w:rPr>
          <w:bCs/>
          <w:b/>
        </w:rPr>
        <w:t xml:space="preserve">Sudan Khartoum</w:t>
      </w:r>
      <w:r>
        <w:t xml:space="preserve">, this text is a warning of the long-term ecological consequences of climate change and land misuse. The authors propose biological reforestation techniques using drought-resistant native species. It serves as a key reference for environmental restoration projects aimed at halting desertification in the capital's periphery.</w:t>
      </w:r>
    </w:p>
    <w:p>
      <w:pPr>
        <w:pStyle w:val="BodyText"/>
      </w:pPr>
      <w:r>
        <w:t xml:space="preserve">Sudan Ministry of Agriculture. (2021).</w:t>
      </w:r>
      <w:r>
        <w:t xml:space="preserve"> </w:t>
      </w:r>
      <w:r>
        <w:rPr>
          <w:iCs/>
          <w:i/>
        </w:rPr>
        <w:t xml:space="preserve">National Strategy for Biological Control of Pests in Sudan</w:t>
      </w:r>
      <w:r>
        <w:t xml:space="preserve">. Khartoum: Government Press.</w:t>
      </w:r>
    </w:p>
    <w:p>
      <w:pPr>
        <w:pStyle w:val="BodyText"/>
      </w:pPr>
      <w:r>
        <w:t xml:space="preserve">This government document outlines the national policy for reducing reliance on chemical pesticides in favor of biological control agents. It is particularly relevant to the agricultural zones surrounding Khartoum. The text details the introduction of natural predators to control crop pests, a strategy that requires the expertise of a</w:t>
      </w:r>
      <w:r>
        <w:t xml:space="preserve"> </w:t>
      </w:r>
      <w:r>
        <w:rPr>
          <w:bCs/>
          <w:b/>
        </w:rPr>
        <w:t xml:space="preserve">Biologist</w:t>
      </w:r>
      <w:r>
        <w:t xml:space="preserve"> </w:t>
      </w:r>
      <w:r>
        <w:t xml:space="preserve">to implement effectively. For stakeholders in</w:t>
      </w:r>
      <w:r>
        <w:t xml:space="preserve"> </w:t>
      </w:r>
      <w:r>
        <w:rPr>
          <w:bCs/>
          <w:b/>
        </w:rPr>
        <w:t xml:space="preserve">Sudan Khartoum</w:t>
      </w:r>
      <w:r>
        <w:t xml:space="preserve">, this document represents a shift towards more sustainable and ecologically sound agricultural practices, reducing environmental contamination.</w:t>
      </w:r>
    </w:p>
    <w:p>
      <w:pPr>
        <w:pStyle w:val="BodyText"/>
      </w:pPr>
      <w:r>
        <w:t xml:space="preserve">Ali, A. B., &amp; Smith, J. (2023).</w:t>
      </w:r>
      <w:r>
        <w:t xml:space="preserve"> </w:t>
      </w:r>
      <w:r>
        <w:rPr>
          <w:iCs/>
          <w:i/>
        </w:rPr>
        <w:t xml:space="preserve">Microplastics in the Nile: A Biological Threat to Aquatic Life in Khartoum</w:t>
      </w:r>
      <w:r>
        <w:t xml:space="preserve">. Environmental Pollution, 310, 119-130.</w:t>
      </w:r>
    </w:p>
    <w:p>
      <w:pPr>
        <w:pStyle w:val="BodyText"/>
      </w:pPr>
      <w:r>
        <w:t xml:space="preserve">This recent study highlights an emerging environmental issue in Khartoum: microplastic pollution in the Nile. The researchers found high concentrations of microplastics in the stomachs of local fish species, posing a risk to the food chain. This is a critical resource for any</w:t>
      </w:r>
      <w:r>
        <w:t xml:space="preserve"> </w:t>
      </w:r>
      <w:r>
        <w:rPr>
          <w:bCs/>
          <w:b/>
        </w:rPr>
        <w:t xml:space="preserve">Biologist</w:t>
      </w:r>
      <w:r>
        <w:t xml:space="preserve"> </w:t>
      </w:r>
      <w:r>
        <w:t xml:space="preserve">studying modern pollution in</w:t>
      </w:r>
      <w:r>
        <w:t xml:space="preserve"> </w:t>
      </w:r>
      <w:r>
        <w:rPr>
          <w:bCs/>
          <w:b/>
        </w:rPr>
        <w:t xml:space="preserve">Sudan Khartoum</w:t>
      </w:r>
      <w:r>
        <w:t xml:space="preserve">. It underscores the need for waste management reforms and biological monitoring of aquatic organisms to assess the long-term health impacts on both wildlife and humans consuming river fish.</w:t>
      </w:r>
    </w:p>
    <w:p>
      <w:pPr>
        <w:pStyle w:val="BodyText"/>
      </w:pPr>
      <w:r>
        <w:t xml:space="preserve">University of Khartoum, Faculty of Science. (2020).</w:t>
      </w:r>
      <w:r>
        <w:t xml:space="preserve"> </w:t>
      </w:r>
      <w:r>
        <w:rPr>
          <w:iCs/>
          <w:i/>
        </w:rPr>
        <w:t xml:space="preserve">Annual Report on Biological Research and Environmental Monitoring</w:t>
      </w:r>
      <w:r>
        <w:t xml:space="preserve">. Khartoum: University Press.</w:t>
      </w:r>
    </w:p>
    <w:p>
      <w:pPr>
        <w:pStyle w:val="BodyText"/>
      </w:pPr>
      <w:r>
        <w:t xml:space="preserve">This institutional report aggregates various biological studies conducted by researchers at the University of Khartoum. It covers a wide range of topics, from genetics to ecology, all within the context of Sudan. For a</w:t>
      </w:r>
      <w:r>
        <w:t xml:space="preserve"> </w:t>
      </w:r>
      <w:r>
        <w:rPr>
          <w:bCs/>
          <w:b/>
        </w:rPr>
        <w:t xml:space="preserve">Biologist</w:t>
      </w:r>
      <w:r>
        <w:t xml:space="preserve"> </w:t>
      </w:r>
      <w:r>
        <w:t xml:space="preserve">based in</w:t>
      </w:r>
      <w:r>
        <w:t xml:space="preserve"> </w:t>
      </w:r>
      <w:r>
        <w:rPr>
          <w:bCs/>
          <w:b/>
        </w:rPr>
        <w:t xml:space="preserve">Sudan Khartoum</w:t>
      </w:r>
      <w:r>
        <w:t xml:space="preserve">, this is a primary source of local data and research trends. It highlights the capacity of local institutions to address regional environmental challenges and serves as a directory of ongoing projects that may offer collaboration opportunities for external researchers and NGOs.</w:t>
      </w:r>
    </w:p>
    <w:p>
      <w:pPr>
        <w:pStyle w:val="BodyText"/>
      </w:pPr>
      <w:r>
        <w:t xml:space="preserve">Document generated for educational and research purposes regarding Biological Sciences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Sudan Khartoum</dc:title>
  <dc:creator/>
  <dc:language>en</dc:language>
  <cp:keywords/>
  <dcterms:created xsi:type="dcterms:W3CDTF">2026-08-06T23:01:51Z</dcterms:created>
  <dcterms:modified xsi:type="dcterms:W3CDTF">2026-08-06T23:01:51Z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