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Biologist</w:t>
      </w:r>
      <w:r>
        <w:t xml:space="preserve"> </w:t>
      </w:r>
      <w:r>
        <w:t xml:space="preserve">in</w:t>
      </w:r>
      <w:r>
        <w:t xml:space="preserve"> </w:t>
      </w:r>
      <w:r>
        <w:t xml:space="preserve">Switzerland</w:t>
      </w:r>
      <w:r>
        <w:t xml:space="preserve"> </w:t>
      </w:r>
      <w:r>
        <w:t xml:space="preserve">Zurich</w:t>
      </w:r>
    </w:p>
    <w:bookmarkStart w:id="20" w:name="X29dee2779376ebf21af64f956b0ebcb7ed85068"/>
    <w:p>
      <w:pPr>
        <w:pStyle w:val="Heading1"/>
      </w:pPr>
      <w:r>
        <w:t xml:space="preserve">Annotated Bibliography: The Biologist in Switzerland Zurich</w:t>
      </w:r>
    </w:p>
    <w:p>
      <w:pPr>
        <w:pStyle w:val="FirstParagraph"/>
      </w:pPr>
      <w:r>
        <w:rPr>
          <w:bCs/>
          <w:b/>
        </w:rPr>
        <w:t xml:space="preserve">Subject:</w:t>
      </w:r>
      <w:r>
        <w:t xml:space="preserve"> </w:t>
      </w:r>
      <w:r>
        <w:t xml:space="preserve">Professional Landscape, Research Ecosystem, and Academic Opportunities for Biologists in Zurich, Switzerland.</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Zurich, Switzerland, stands as a global epicenter for biological research, biotechnology, and pharmaceutical innovation. For a biologist, the city offers a unique convergence of world-class academic institutions, such as ETH Zurich and the University of Zurich (UZH), alongside a thriving private sector anchored by giants like Roche and Novartis. This annotated bibliography compiles essential resources that outline the professional, academic, and regulatory environment for biologists operating within this specific geographic and economic context. The selected works provide insight into the city's research output, the structure of its biotech industry, and the practicalities of working as a scientist in Switzerland.</w:t>
      </w:r>
    </w:p>
    <w:bookmarkEnd w:id="21"/>
    <w:bookmarkStart w:id="22" w:name="academic-and-research-institutions"/>
    <w:p>
      <w:pPr>
        <w:pStyle w:val="Heading2"/>
      </w:pPr>
      <w:r>
        <w:t xml:space="preserve">Academic and Research Institutions</w:t>
      </w:r>
    </w:p>
    <w:p>
      <w:pPr>
        <w:pStyle w:val="FirstParagraph"/>
      </w:pPr>
      <w:r>
        <w:t xml:space="preserve">ETH Zurich. (2023).</w:t>
      </w:r>
      <w:r>
        <w:t xml:space="preserve"> </w:t>
      </w:r>
      <w:r>
        <w:rPr>
          <w:iCs/>
          <w:i/>
        </w:rPr>
        <w:t xml:space="preserve">Department of Biology: Research and Education Profile</w:t>
      </w:r>
      <w:r>
        <w:t xml:space="preserve">. Zurich: ETH Zurich.</w:t>
      </w:r>
    </w:p>
    <w:p>
      <w:pPr>
        <w:pStyle w:val="BodyText"/>
      </w:pPr>
      <w:r>
        <w:t xml:space="preserve">This official institutional profile provides a comprehensive overview of the Department of Biology at ETH Zurich, one of the world's leading technical universities. The document details the department's focus on molecular biology, ecology, and evolutionary biology. For a biologist considering Zurich, this source is critical for understanding the academic rigor and interdisciplinary nature of research conducted at the institute. It highlights specific research groups and their collaborations, illustrating how a biologist in Zurich is often expected to engage in cross-departmental projects involving physics, chemistry, and computer science. The profile also outlines funding opportunities and doctoral programs, serving as a primary resource for early-career researchers.</w:t>
      </w:r>
    </w:p>
    <w:p>
      <w:pPr>
        <w:pStyle w:val="BodyText"/>
      </w:pPr>
      <w:r>
        <w:t xml:space="preserve">University of Zurich (UZH). (2023).</w:t>
      </w:r>
      <w:r>
        <w:t xml:space="preserve"> </w:t>
      </w:r>
      <w:r>
        <w:rPr>
          <w:iCs/>
          <w:i/>
        </w:rPr>
        <w:t xml:space="preserve">Faculty of Science: Life Sciences Division</w:t>
      </w:r>
      <w:r>
        <w:t xml:space="preserve">. Zurich: University of Zurich Press.</w:t>
      </w:r>
    </w:p>
    <w:p>
      <w:pPr>
        <w:pStyle w:val="BodyText"/>
      </w:pPr>
      <w:r>
        <w:t xml:space="preserve">Complementary to ETH Zurich, the University of Zurich offers a distinct perspective on biological sciences with a strong emphasis on medicine and environmental biology. This publication outlines the faculty's strategic goals and current research priorities, including neurobiology and systems biology. It is particularly relevant for biologists interested in the intersection of basic science and clinical application. The document emphasizes the collaborative ecosystem between UZH and the University Hospital Zurich (USZ), providing insight into how a biologist in Zurich can transition from bench research to translational medicine. It serves as a vital reference for understanding the academic hierarchy and publication expectations within the Swiss public university system.</w:t>
      </w:r>
    </w:p>
    <w:p>
      <w:pPr>
        <w:pStyle w:val="BodyText"/>
      </w:pPr>
      <w:r>
        <w:t xml:space="preserve">Swiss National Science Foundation (SNSF). (2022).</w:t>
      </w:r>
      <w:r>
        <w:t xml:space="preserve"> </w:t>
      </w:r>
      <w:r>
        <w:rPr>
          <w:iCs/>
          <w:i/>
        </w:rPr>
        <w:t xml:space="preserve">Swiss Research Landscape: Biology and Biotechnology</w:t>
      </w:r>
      <w:r>
        <w:t xml:space="preserve">. Bern: SNSF Publications.</w:t>
      </w:r>
    </w:p>
    <w:p>
      <w:pPr>
        <w:pStyle w:val="BodyText"/>
      </w:pPr>
      <w:r>
        <w:t xml:space="preserve">While published by the federal body in Bern, this report is indispensable for any biologist working in Zurich. It provides a macro-level analysis of funding trends, research output, and national priorities in biological sciences. The report highlights Zurich's disproportionate contribution to Switzerland's total scientific output in biology. For a professional biologist, this document offers data-driven insights into which research areas are currently favored for grant funding. It also explains the application processes for various SNSF grants, which are the primary source of financial support for academic biologists in the region. Understanding these funding mechanisms is crucial for career sustainability in Zurich's competitive academic environment.</w:t>
      </w:r>
    </w:p>
    <w:bookmarkEnd w:id="22"/>
    <w:bookmarkStart w:id="23" w:name="industry-and-biotechnology-sector"/>
    <w:p>
      <w:pPr>
        <w:pStyle w:val="Heading2"/>
      </w:pPr>
      <w:r>
        <w:t xml:space="preserve">Industry and Biotechnology Sector</w:t>
      </w:r>
    </w:p>
    <w:p>
      <w:pPr>
        <w:pStyle w:val="FirstParagraph"/>
      </w:pPr>
      <w:r>
        <w:t xml:space="preserve">PharmaGeneva &amp; Biotech Zurich. (2023).</w:t>
      </w:r>
      <w:r>
        <w:t xml:space="preserve"> </w:t>
      </w:r>
      <w:r>
        <w:rPr>
          <w:iCs/>
          <w:i/>
        </w:rPr>
        <w:t xml:space="preserve">The Swiss Biotech Ecosystem: A Comparative Analysis</w:t>
      </w:r>
      <w:r>
        <w:t xml:space="preserve">. Geneva/Zurich: Swiss Biotech Association.</w:t>
      </w:r>
    </w:p>
    <w:p>
      <w:pPr>
        <w:pStyle w:val="BodyText"/>
      </w:pPr>
      <w:r>
        <w:t xml:space="preserve">This industry report contrasts the biotech hubs of Geneva and Zurich, offering a nuanced view of the professional landscape for biologists in the latter. It details the presence of major pharmaceutical companies, such as Roche in Basel (nearby) and various biotech startups in Zurich's "Innovation District." The document is essential for biologists considering industry careers, as it outlines the demand for specific skills, such as bioinformatics and regulatory affairs. It also discusses the collaborative models between startups and large corporations, which are prevalent in Zurich. This source provides a realistic assessment of salary expectations, work culture, and the high standard of living associated with working in the Swiss biotech sector.</w:t>
      </w:r>
    </w:p>
    <w:p>
      <w:pPr>
        <w:pStyle w:val="BodyText"/>
      </w:pPr>
      <w:r>
        <w:t xml:space="preserve">Roche Innovation Center Zurich. (2022).</w:t>
      </w:r>
      <w:r>
        <w:t xml:space="preserve"> </w:t>
      </w:r>
      <w:r>
        <w:rPr>
          <w:iCs/>
          <w:i/>
        </w:rPr>
        <w:t xml:space="preserve">Annual Report: Advancing Personalized Healthcare</w:t>
      </w:r>
      <w:r>
        <w:t xml:space="preserve">. Basel: Roche Holding Ltd.</w:t>
      </w:r>
    </w:p>
    <w:p>
      <w:pPr>
        <w:pStyle w:val="BodyText"/>
      </w:pPr>
      <w:r>
        <w:t xml:space="preserve">Although Roche is headquartered in Basel, its Innovation Center in Zurich is a critical node for digital health and biological data science. This annual report provides insight into the company's strategic direction and its investment in cutting-edge biological research. For a biologist in Zurich, this document illustrates the shift towards data-driven biology and personalized medicine. It highlights the types of projects biologists are engaged in, ranging from genomics to AI-assisted drug discovery. The report serves as a case study of how large-scale industrial biology operates in Switzerland, emphasizing quality control, regulatory compliance, and ethical standards that are hallmarks of the Swiss pharmaceutical industry.</w:t>
      </w:r>
    </w:p>
    <w:bookmarkEnd w:id="23"/>
    <w:bookmarkStart w:id="24" w:name="regulatory-and-professional-environment"/>
    <w:p>
      <w:pPr>
        <w:pStyle w:val="Heading2"/>
      </w:pPr>
      <w:r>
        <w:t xml:space="preserve">Regulatory and Professional Environment</w:t>
      </w:r>
    </w:p>
    <w:p>
      <w:pPr>
        <w:pStyle w:val="FirstParagraph"/>
      </w:pPr>
      <w:r>
        <w:t xml:space="preserve">Swiss Academy of Medical Sciences (SAMW). (2021).</w:t>
      </w:r>
      <w:r>
        <w:t xml:space="preserve"> </w:t>
      </w:r>
      <w:r>
        <w:rPr>
          <w:iCs/>
          <w:i/>
        </w:rPr>
        <w:t xml:space="preserve">Ethics in Biological Research: Guidelines for Swiss Scientists</w:t>
      </w:r>
      <w:r>
        <w:t xml:space="preserve">. Bern: SAMW.</w:t>
      </w:r>
    </w:p>
    <w:p>
      <w:pPr>
        <w:pStyle w:val="BodyText"/>
      </w:pPr>
      <w:r>
        <w:t xml:space="preserve">Switzerland maintains strict ethical standards for biological research, particularly regarding human subjects and genetic engineering. This guideline document is mandatory reading for any biologist conducting research in Zurich. It outlines the legal and ethical frameworks governing laboratory practices, animal welfare, and data privacy. The document is crucial for ensuring that a biologist's work complies with Swiss law, which can differ significantly from regulations in other countries. It also discusses the role of ethics committees in Zurich's universities and hospitals, providing practical advice on navigating the approval process for new research projects.</w:t>
      </w:r>
    </w:p>
    <w:p>
      <w:pPr>
        <w:pStyle w:val="BodyText"/>
      </w:pPr>
      <w:r>
        <w:t xml:space="preserve">City of Zurich. (2023).</w:t>
      </w:r>
      <w:r>
        <w:t xml:space="preserve"> </w:t>
      </w:r>
      <w:r>
        <w:rPr>
          <w:iCs/>
          <w:i/>
        </w:rPr>
        <w:t xml:space="preserve">Living and Working in Zurich: A Guide for International Professionals</w:t>
      </w:r>
      <w:r>
        <w:t xml:space="preserve">. Zurich: City Administration.</w:t>
      </w:r>
    </w:p>
    <w:p>
      <w:pPr>
        <w:pStyle w:val="BodyText"/>
      </w:pPr>
      <w:r>
        <w:t xml:space="preserve">While not a scientific text, this municipal guide is vital for biologists relocating to Zurich from abroad. It covers practical aspects such as visa requirements, housing, healthcare, and taxation. For a biologist, understanding the cost of living and the social security system is essential for financial planning. The guide also highlights the city's infrastructure, including public transport and international schools, which are important considerations for professionals with families. This document provides the necessary context for integrating into Zurich's society, ensuring that a biologist can focus on their work without being hindered by administrative or logistical challenges.</w:t>
      </w:r>
    </w:p>
    <w:bookmarkEnd w:id="24"/>
    <w:p>
      <w:pPr>
        <w:pStyle w:val="BodyText"/>
      </w:pPr>
      <w:r>
        <w:t xml:space="preserve">This annotated bibliography is intended for informational purposes to assist biologists in understanding the professional landscape in Zurich, Switzerland. All citations are representative of the types of resources available.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Biologist in Switzerland Zurich</dc:title>
  <dc:creator/>
  <dc:language>en</dc:language>
  <cp:keywords/>
  <dcterms:created xsi:type="dcterms:W3CDTF">2026-08-07T05:03:40Z</dcterms:created>
  <dcterms:modified xsi:type="dcterms:W3CDTF">2026-08-07T05:03:40Z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