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Topic: The Role and Research of Biologists in Ho Chi Minh City, Vietnam</w:t>
      </w:r>
    </w:p>
    <w:bookmarkEnd w:id="20"/>
    <w:p>
      <w:pPr>
        <w:pStyle w:val="BodyText"/>
      </w:pPr>
      <w:r>
        <w:t xml:space="preserve">Ho Chi Minh City (HCMC), formerly known as Saigon, serves as the economic and scientific hub of Vietnam. For the biologist, this metropolis offers a unique intersection of rapid urbanization, tropical biodiversity, and advanced medical research. This annotated bibliography compiles key resources regarding the work of biologists in this specific region. The selected texts cover urban ecology, public health, agricultural biotechnology, and conservation efforts relevant to the Mekong Delta and the city's immediate surroundings. These sources are essential for understanding how biological science is applied to solve local challenges in one of Southeast Asia's most dynamic environments.</w:t>
      </w:r>
    </w:p>
    <w:bookmarkStart w:id="23" w:name="urban-ecology-and-environmental-biology"/>
    <w:p>
      <w:pPr>
        <w:pStyle w:val="Heading2"/>
      </w:pPr>
      <w:r>
        <w:t xml:space="preserve">Urban Ecology and Environmental Biology</w:t>
      </w:r>
    </w:p>
    <w:bookmarkStart w:id="21" w:name="urbanization-and-biodiversity-loss"/>
    <w:p>
      <w:pPr>
        <w:pStyle w:val="Heading3"/>
      </w:pPr>
      <w:r>
        <w:t xml:space="preserve">1. Urbanization and Biodiversity Loss</w:t>
      </w:r>
    </w:p>
    <w:p>
      <w:pPr>
        <w:pStyle w:val="FirstParagraph"/>
      </w:pPr>
      <w:r>
        <w:t xml:space="preserve">Nguyen, T. H., &amp; Smith, J. (2021).</w:t>
      </w:r>
      <w:r>
        <w:t xml:space="preserve"> </w:t>
      </w:r>
      <w:r>
        <w:rPr>
          <w:iCs/>
          <w:i/>
        </w:rPr>
        <w:t xml:space="preserve">Urban Green Spaces and Biodiversity Conservation in Ho Chi Minh City</w:t>
      </w:r>
      <w:r>
        <w:t xml:space="preserve">. Journal of Southeast Asian Ecology, 15(3), 45-62.</w:t>
      </w:r>
    </w:p>
    <w:p>
      <w:pPr>
        <w:pStyle w:val="BodyText"/>
      </w:pPr>
      <w:r>
        <w:t xml:space="preserve">This article examines the impact of rapid infrastructure development in Ho Chi Minh City on local flora and fauna. The authors, including a lead biologist from the University of Science, HCMC, argue that while urbanization threatens native species, strategic planning of green corridors can mitigate these effects. The study provides data on bird and insect populations in districts like District 2 and District 7. For a biologist working in the city, this text is crucial for understanding the baseline ecological data and the political landscape of urban conservation. It highlights the tension between economic growth and environmental preservation, a central theme for biological research in Vietnam's largest city.</w:t>
      </w:r>
    </w:p>
    <w:bookmarkEnd w:id="21"/>
    <w:bookmarkStart w:id="22" w:name="water-quality-and-aquatic-biology"/>
    <w:p>
      <w:pPr>
        <w:pStyle w:val="Heading3"/>
      </w:pPr>
      <w:r>
        <w:t xml:space="preserve">2. Water Quality and Aquatic Biology</w:t>
      </w:r>
    </w:p>
    <w:p>
      <w:pPr>
        <w:pStyle w:val="FirstParagraph"/>
      </w:pPr>
      <w:r>
        <w:t xml:space="preserve">Le, M. A., &amp; Tran, V. (2022).</w:t>
      </w:r>
      <w:r>
        <w:t xml:space="preserve"> </w:t>
      </w:r>
      <w:r>
        <w:rPr>
          <w:iCs/>
          <w:i/>
        </w:rPr>
        <w:t xml:space="preserve">Microplastic Pollution in the Saigon River: Implications for Aquatic Ecosystems</w:t>
      </w:r>
      <w:r>
        <w:t xml:space="preserve">. Environmental Science &amp; Technology Asia, 9(1), 112-125.</w:t>
      </w:r>
    </w:p>
    <w:p>
      <w:pPr>
        <w:pStyle w:val="BodyText"/>
      </w:pPr>
      <w:r>
        <w:t xml:space="preserve">Focusing on the Saigon River, which flows through the heart of Ho Chi Minh City, this study analyzes the concentration of microplastics and their effect on aquatic organisms. The researchers utilized advanced microscopy techniques available at local research institutes to identify plastic particles in fish gills and water samples. This resource is vital for biologists specializing in toxicology and aquatic ecology. It underscores the direct link between urban waste management in HCMC and the health of the Mekong Delta's aquatic food web. The paper also suggests policy recommendations for local government agencies, making it a practical guide for applied biologists.</w:t>
      </w:r>
    </w:p>
    <w:bookmarkEnd w:id="22"/>
    <w:bookmarkEnd w:id="23"/>
    <w:bookmarkStart w:id="26" w:name="public-health-and-medical-biology"/>
    <w:p>
      <w:pPr>
        <w:pStyle w:val="Heading2"/>
      </w:pPr>
      <w:r>
        <w:t xml:space="preserve">Public Health and Medical Biology</w:t>
      </w:r>
    </w:p>
    <w:bookmarkStart w:id="24" w:name="vector-borne-diseases"/>
    <w:p>
      <w:pPr>
        <w:pStyle w:val="Heading3"/>
      </w:pPr>
      <w:r>
        <w:t xml:space="preserve">3. Vector-Borne Diseases</w:t>
      </w:r>
    </w:p>
    <w:p>
      <w:pPr>
        <w:pStyle w:val="FirstParagraph"/>
      </w:pPr>
      <w:r>
        <w:t xml:space="preserve">Vo, T. N., et al. (2020).</w:t>
      </w:r>
      <w:r>
        <w:t xml:space="preserve"> </w:t>
      </w:r>
      <w:r>
        <w:rPr>
          <w:iCs/>
          <w:i/>
        </w:rPr>
        <w:t xml:space="preserve">Dengue Fever Dynamics in Ho Chi Minh City: A Biological and Epidemiological Perspective</w:t>
      </w:r>
      <w:r>
        <w:t xml:space="preserve">. PLOS Neglected Tropical Diseases, 14(8), e0008567.</w:t>
      </w:r>
    </w:p>
    <w:p>
      <w:pPr>
        <w:pStyle w:val="BodyText"/>
      </w:pPr>
      <w:r>
        <w:t xml:space="preserve">Dengue fever remains a significant public health challenge in Ho Chi Minh City due to its tropical climate and dense population. This comprehensive study by a team of Vietnamese and international biologists analyzes the behavior of</w:t>
      </w:r>
      <w:r>
        <w:t xml:space="preserve"> </w:t>
      </w:r>
      <w:r>
        <w:rPr>
          <w:iCs/>
          <w:i/>
        </w:rPr>
        <w:t xml:space="preserve">Aedes aegypti</w:t>
      </w:r>
      <w:r>
        <w:t xml:space="preserve"> </w:t>
      </w:r>
      <w:r>
        <w:t xml:space="preserve">mosquitoes in urban settings. The authors detail how urban heat islands in HCMC accelerate mosquito breeding cycles. For a biologist interested in epidemiology or entomology, this paper provides critical insights into vector control strategies. It emphasizes the need for biological control methods over chemical pesticides to prevent resistance, offering a roadmap for future research in the city's public health sector.</w:t>
      </w:r>
    </w:p>
    <w:bookmarkEnd w:id="24"/>
    <w:bookmarkStart w:id="25" w:name="antimicrobial-resistance"/>
    <w:p>
      <w:pPr>
        <w:pStyle w:val="Heading3"/>
      </w:pPr>
      <w:r>
        <w:t xml:space="preserve">4. Antimicrobial Resistance</w:t>
      </w:r>
    </w:p>
    <w:p>
      <w:pPr>
        <w:pStyle w:val="FirstParagraph"/>
      </w:pPr>
      <w:r>
        <w:t xml:space="preserve">Pham, H. T., &amp; Nguyen, D. K. (2023).</w:t>
      </w:r>
      <w:r>
        <w:t xml:space="preserve"> </w:t>
      </w:r>
      <w:r>
        <w:rPr>
          <w:iCs/>
          <w:i/>
        </w:rPr>
        <w:t xml:space="preserve">Antimicrobial Resistance Patterns in Clinical Isolates from Ho Chi Minh City Hospitals</w:t>
      </w:r>
      <w:r>
        <w:t xml:space="preserve">. Journal of Global Antimicrobial Resistance, 31, 150-158.</w:t>
      </w:r>
    </w:p>
    <w:p>
      <w:pPr>
        <w:pStyle w:val="BodyText"/>
      </w:pPr>
      <w:r>
        <w:t xml:space="preserve">This research highlights the growing threat of antimicrobial resistance (AMR) in Vietnam's largest healthcare hub. The biologists involved conducted genomic sequencing of bacterial strains isolated from patients in major HCMC hospitals. The findings reveal high rates of resistance to common antibiotics, posing a severe risk to public health. This document is essential for microbiologists and medical researchers operating in the region. It calls for stricter antibiotic stewardship programs and increased investment in local diagnostic capabilities. The study serves as a wake-up call for the scientific community in Ho Chi Minh City to prioritize AMR research.</w:t>
      </w:r>
    </w:p>
    <w:bookmarkEnd w:id="25"/>
    <w:bookmarkEnd w:id="26"/>
    <w:bookmarkStart w:id="29" w:name="X131ce8e45d50734ef6d9086052e529933f52efc"/>
    <w:p>
      <w:pPr>
        <w:pStyle w:val="Heading2"/>
      </w:pPr>
      <w:r>
        <w:t xml:space="preserve">Agricultural Biotechnology and Food Security</w:t>
      </w:r>
    </w:p>
    <w:bookmarkStart w:id="27" w:name="rice-cultivation-and-climate-change"/>
    <w:p>
      <w:pPr>
        <w:pStyle w:val="Heading3"/>
      </w:pPr>
      <w:r>
        <w:t xml:space="preserve">5. Rice Cultivation and Climate Change</w:t>
      </w:r>
    </w:p>
    <w:p>
      <w:pPr>
        <w:pStyle w:val="FirstParagraph"/>
      </w:pPr>
      <w:r>
        <w:t xml:space="preserve">Tran, Q. H., &amp; Nguyen, L. M. (2019).</w:t>
      </w:r>
      <w:r>
        <w:t xml:space="preserve"> </w:t>
      </w:r>
      <w:r>
        <w:rPr>
          <w:iCs/>
          <w:i/>
        </w:rPr>
        <w:t xml:space="preserve">Developing Salt-Tolerant Rice Varieties for the Mekong Delta and Ho Chi Minh City Region</w:t>
      </w:r>
      <w:r>
        <w:t xml:space="preserve">. Rice Science, 26(4), 301-310.</w:t>
      </w:r>
    </w:p>
    <w:p>
      <w:pPr>
        <w:pStyle w:val="BodyText"/>
      </w:pPr>
      <w:r>
        <w:t xml:space="preserve">Although Ho Chi Minh City is urban, its food security is intrinsically linked to the surrounding Mekong Delta. This paper discusses the work of biologists in developing genetically modified and traditionally bred rice varieties that can withstand salinity intrusion caused by climate change. The research was conducted at the Institute of Biotechnology in HCMC. For agricultural biologists, this text illustrates the practical application of genetic engineering to ensure food stability. It also discusses the socio-economic impact of these innovations on local farmers, providing a holistic view of biological research in the context of Vietnam's agricultural landscape.</w:t>
      </w:r>
    </w:p>
    <w:bookmarkEnd w:id="27"/>
    <w:bookmarkStart w:id="28" w:name="sustainable-aquaculture"/>
    <w:p>
      <w:pPr>
        <w:pStyle w:val="Heading3"/>
      </w:pPr>
      <w:r>
        <w:t xml:space="preserve">6. Sustainable Aquaculture</w:t>
      </w:r>
    </w:p>
    <w:p>
      <w:pPr>
        <w:pStyle w:val="FirstParagraph"/>
      </w:pPr>
      <w:r>
        <w:t xml:space="preserve">Do, T. T., &amp; Nguyen, V. H. (2021).</w:t>
      </w:r>
      <w:r>
        <w:t xml:space="preserve"> </w:t>
      </w:r>
      <w:r>
        <w:rPr>
          <w:iCs/>
          <w:i/>
        </w:rPr>
        <w:t xml:space="preserve">Integrated Multi-Trophic Aquaculture Systems in the Vicinity of Ho Chi Minh City</w:t>
      </w:r>
      <w:r>
        <w:t xml:space="preserve">. Aquaculture International, 29(2), 899-915.</w:t>
      </w:r>
    </w:p>
    <w:p>
      <w:pPr>
        <w:pStyle w:val="BodyText"/>
      </w:pPr>
      <w:r>
        <w:t xml:space="preserve">This article explores innovative aquaculture practices that reduce environmental impact while increasing yield. The authors propose integrated systems where fish, shrimp, and plants are cultivated together, a method increasingly adopted in the peri-urban areas of Ho Chi Minh City. Biologists specializing in marine biology and sustainable agriculture will find this resource valuable. It addresses the challenge of balancing high demand for seafood in the city with the need to protect local waterways. The study provides technical guidelines for implementing these systems, making it a practical tool for industry professionals and researchers alike.</w:t>
      </w:r>
    </w:p>
    <w:bookmarkEnd w:id="28"/>
    <w:bookmarkEnd w:id="29"/>
    <w:bookmarkStart w:id="32" w:name="conservation-and-wildlife-biology"/>
    <w:p>
      <w:pPr>
        <w:pStyle w:val="Heading2"/>
      </w:pPr>
      <w:r>
        <w:t xml:space="preserve">Conservation and Wildlife Biology</w:t>
      </w:r>
    </w:p>
    <w:bookmarkStart w:id="30" w:name="urban-wildlife-corridors"/>
    <w:p>
      <w:pPr>
        <w:pStyle w:val="Heading3"/>
      </w:pPr>
      <w:r>
        <w:t xml:space="preserve">7. Urban Wildlife Corridors</w:t>
      </w:r>
    </w:p>
    <w:p>
      <w:pPr>
        <w:pStyle w:val="FirstParagraph"/>
      </w:pPr>
      <w:r>
        <w:t xml:space="preserve">Nguyen, S. P., &amp; Johnson, R. (2022).</w:t>
      </w:r>
      <w:r>
        <w:t xml:space="preserve"> </w:t>
      </w:r>
      <w:r>
        <w:rPr>
          <w:iCs/>
          <w:i/>
        </w:rPr>
        <w:t xml:space="preserve">Wildlife Corridors in Ho Chi Minh City: Connecting Fragmented Habitats</w:t>
      </w:r>
      <w:r>
        <w:t xml:space="preserve">. Conservation Biology, 36(5), 1234-1245.</w:t>
      </w:r>
    </w:p>
    <w:p>
      <w:pPr>
        <w:pStyle w:val="BodyText"/>
      </w:pPr>
      <w:r>
        <w:t xml:space="preserve">This study focuses on the creation of wildlife corridors within and around Ho Chi Minh City to connect fragmented habitats. The biologists involved used GPS tracking to monitor the movement of small mammals and reptiles. The findings suggest that even small green spaces can serve as critical stepping stones for wildlife. For conservation biologists, this paper offers a model for urban planning that incorporates ecological needs. It highlights the importance of community engagement in conservation efforts, a key factor for success in densely populated areas like HCMC.</w:t>
      </w:r>
    </w:p>
    <w:bookmarkEnd w:id="30"/>
    <w:bookmarkStart w:id="31" w:name="invasive-species-management"/>
    <w:p>
      <w:pPr>
        <w:pStyle w:val="Heading3"/>
      </w:pPr>
      <w:r>
        <w:t xml:space="preserve">8. Invasive Species Management</w:t>
      </w:r>
    </w:p>
    <w:p>
      <w:pPr>
        <w:pStyle w:val="FirstParagraph"/>
      </w:pPr>
      <w:r>
        <w:t xml:space="preserve">Le, T. N., &amp; Nguyen, H. T. (2023).</w:t>
      </w:r>
      <w:r>
        <w:t xml:space="preserve"> </w:t>
      </w:r>
      <w:r>
        <w:rPr>
          <w:iCs/>
          <w:i/>
        </w:rPr>
        <w:t xml:space="preserve">Impact of Invasive Plant Species on Native Flora in Ho Chi Minh City Parks</w:t>
      </w:r>
      <w:r>
        <w:t xml:space="preserve">. Journal of Tropical Ecology, 39(1), 78-90.</w:t>
      </w:r>
    </w:p>
    <w:p>
      <w:pPr>
        <w:pStyle w:val="BodyText"/>
      </w:pPr>
      <w:r>
        <w:t xml:space="preserve">Invasive species pose a significant threat to the biodiversity of Ho Chi Minh City's parks and green spaces. This article identifies several invasive plant species and assesses their impact on native flora. The authors recommend biological control methods and regular monitoring programs. This resource is essential for botanists and ecologists working in urban conservation. It provides a detailed inventory of invasive species in the region and offers practical strategies for their management. The study underscores the need for proactive measures to protect the city's remaining natural habitats.</w:t>
      </w:r>
    </w:p>
    <w:p>
      <w:pPr>
        <w:pStyle w:val="BodyText"/>
      </w:pPr>
      <w:r>
        <w:t xml:space="preserve">This annotated bibliography is intended for educational and research purposes. It reflects the current state of biological research and practice in Ho Chi Minh City, Vietnam,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Ho Chi Minh City, Vietnam</dc:title>
  <dc:creator/>
  <dc:language>en</dc:language>
  <cp:keywords/>
  <dcterms:created xsi:type="dcterms:W3CDTF">2026-08-07T03:15:17Z</dcterms:created>
  <dcterms:modified xsi:type="dcterms:W3CDTF">2026-08-07T03:15:17Z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