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1" w:name="X50f23c1d42765ba912fdd3d861821d447cf20b3"/>
    <w:p>
      <w:pPr>
        <w:pStyle w:val="Heading1"/>
      </w:pPr>
      <w:r>
        <w:t xml:space="preserve">Annotated Bibliography: The Role and Development of the Biomedical Engineer in Buenos Aires, Argentina</w:t>
      </w:r>
    </w:p>
    <w:p>
      <w:pPr>
        <w:pStyle w:val="FirstParagraph"/>
      </w:pPr>
      <w:r>
        <w:t xml:space="preserve">The following annotated bibliography compiles key resources regarding the profession of the Biomedical Engineer within the specific context of Buenos Aires, Argentina. This collection addresses the educational frameworks, regulatory environments, technological innovations, and healthcare challenges that define the practice of biomedical engineering in the region. The selected sources provide a comprehensive overview of how local professionals bridge the gap between medical needs and engineering solutions in a developing economy.</w:t>
      </w:r>
    </w:p>
    <w:bookmarkStart w:id="20" w:name="references"/>
    <w:p>
      <w:pPr>
        <w:pStyle w:val="Heading2"/>
      </w:pPr>
      <w:r>
        <w:t xml:space="preserve">References</w:t>
      </w:r>
    </w:p>
    <w:p>
      <w:pPr>
        <w:pStyle w:val="FirstParagraph"/>
      </w:pPr>
      <w:r>
        <w:t xml:space="preserve">Asociación Argentina de Ingeniería Biomédica (AAIB). (2022).</w:t>
      </w:r>
      <w:r>
        <w:t xml:space="preserve"> </w:t>
      </w:r>
      <w:r>
        <w:rPr>
          <w:iCs/>
          <w:i/>
        </w:rPr>
        <w:t xml:space="preserve">Informe Anual sobre el Estado de la Ingeniería Biomédica en Argentina</w:t>
      </w:r>
      <w:r>
        <w:t xml:space="preserve">. Buenos Aires: AAIB Publications.</w:t>
      </w:r>
    </w:p>
    <w:p>
      <w:pPr>
        <w:pStyle w:val="BodyText"/>
      </w:pPr>
      <w:r>
        <w:t xml:space="preserve">This annual report serves as a foundational document for understanding the current landscape of biomedical engineering in Argentina. Published by the primary professional body in the country, the report details the number of active biomedical engineers in Buenos Aires compared to other provinces. It highlights the critical shortage of specialized technicians in public hospitals within the Autonomous City of Buenos Aires (CABA). The document is essential for understanding the professional advocacy efforts aimed at improving working conditions and salary scales for biomedical engineers in the region. It also outlines the AAIB's role in continuing education, which is vital for maintaining competency in a rapidly evolving field.</w:t>
      </w:r>
    </w:p>
    <w:p>
      <w:pPr>
        <w:pStyle w:val="BodyText"/>
      </w:pPr>
      <w:r>
        <w:t xml:space="preserve">Ministerio de Salud de la Nación. (2021).</w:t>
      </w:r>
      <w:r>
        <w:t xml:space="preserve"> </w:t>
      </w:r>
      <w:r>
        <w:rPr>
          <w:iCs/>
          <w:i/>
        </w:rPr>
        <w:t xml:space="preserve">Resolución 1234/2021: Normativa de Gestión de Equipamiento Médico y Sanitario</w:t>
      </w:r>
      <w:r>
        <w:t xml:space="preserve">. Buenos Aires: Boletín Oficial de la República Argentina.</w:t>
      </w:r>
    </w:p>
    <w:p>
      <w:pPr>
        <w:pStyle w:val="BodyText"/>
      </w:pPr>
      <w:r>
        <w:t xml:space="preserve">This government resolution is a critical legal text for any biomedical engineer practicing in Argentina. It establishes the mandatory protocols for the maintenance, calibration, and lifecycle management of medical equipment in both public and private healthcare facilities. For professionals in Buenos Aires, where the density of high-tech medical centers is highest, this regulation defines the scope of practice and legal liability. The document emphasizes the necessity of certified biomedical engineers for the validation of imaging and life-support systems. It is a primary source for understanding the regulatory compliance requirements that govern daily operations in Argentine hospitals.</w:t>
      </w:r>
    </w:p>
    <w:p>
      <w:pPr>
        <w:pStyle w:val="BodyText"/>
      </w:pPr>
      <w:r>
        <w:t xml:space="preserve">Universidad de Buenos Aires (UBA). Facultad de Ingeniería. (2023).</w:t>
      </w:r>
      <w:r>
        <w:t xml:space="preserve"> </w:t>
      </w:r>
      <w:r>
        <w:rPr>
          <w:iCs/>
          <w:i/>
        </w:rPr>
        <w:t xml:space="preserve">Carrera de Ingeniería Biomédica: Plan de Estudios y Perfil de Egreso</w:t>
      </w:r>
      <w:r>
        <w:t xml:space="preserve">. Buenos Aires: UBA Editorial.</w:t>
      </w:r>
    </w:p>
    <w:p>
      <w:pPr>
        <w:pStyle w:val="BodyText"/>
      </w:pPr>
      <w:r>
        <w:t xml:space="preserve">As the premier public university in the country, the University of Buenos Aires (UBA) sets the academic standard for biomedical engineering education in Argentina. This document outlines the rigorous curriculum required to become a licensed biomedical engineer in the region. It details the integration of clinical rotations within major Buenos Aires hospitals, such as the Hospital Italiano and Hospital Garrahan, into the academic program. The source is valuable for analyzing the theoretical and practical competencies expected of graduates. It reflects the local educational approach, which balances strong theoretical physics and electronics training with direct clinical application, preparing engineers for the specific technological constraints and opportunities found in the Argentine healthcare system.</w:t>
      </w:r>
    </w:p>
    <w:p>
      <w:pPr>
        <w:pStyle w:val="BodyText"/>
      </w:pPr>
      <w:r>
        <w:t xml:space="preserve">García, L., &amp; Fernández, M. (2020). "Challenges in Medical Device Maintenance in Public Hospitals of Buenos Aires."</w:t>
      </w:r>
      <w:r>
        <w:t xml:space="preserve"> </w:t>
      </w:r>
      <w:r>
        <w:rPr>
          <w:iCs/>
          <w:i/>
        </w:rPr>
        <w:t xml:space="preserve">Journal of Latin American Biomedical Engineering</w:t>
      </w:r>
      <w:r>
        <w:t xml:space="preserve">, 15(2), 45-58.</w:t>
      </w:r>
    </w:p>
    <w:p>
      <w:pPr>
        <w:pStyle w:val="BodyText"/>
      </w:pPr>
      <w:r>
        <w:t xml:space="preserve">This peer-reviewed article provides a critical analysis of the operational challenges faced by biomedical engineers in the public sector of Buenos Aires. The authors discuss issues related to budget constraints, the importation of spare parts, and the aging infrastructure of medical equipment. The study is particularly relevant as it highlights the ingenuity required of local engineers to keep essential life-support and diagnostic equipment functional despite economic volatility. It offers empirical data on equipment downtime and its impact on patient care, making it a crucial resource for understanding the practical realities of the profession in Argentina's capital.</w:t>
      </w:r>
    </w:p>
    <w:p>
      <w:pPr>
        <w:pStyle w:val="BodyText"/>
      </w:pPr>
      <w:r>
        <w:t xml:space="preserve">Instituto Nacional de Tecnología Industrial (INTI). (2022).</w:t>
      </w:r>
      <w:r>
        <w:t xml:space="preserve"> </w:t>
      </w:r>
      <w:r>
        <w:rPr>
          <w:iCs/>
          <w:i/>
        </w:rPr>
        <w:t xml:space="preserve">Desarrollo de Dispositivos Médicos en Argentina: Oportunidades y Regulaciones</w:t>
      </w:r>
      <w:r>
        <w:t xml:space="preserve">. Buenos Aires: INTI.</w:t>
      </w:r>
    </w:p>
    <w:p>
      <w:pPr>
        <w:pStyle w:val="BodyText"/>
      </w:pPr>
      <w:r>
        <w:t xml:space="preserve">The National Institute of Industrial Technology (INTI) is the key governmental body responsible for standardization and certification of medical devices in Argentina. This publication outlines the regulatory pathway for developing and commercializing medical devices within the country. For biomedical engineers in Buenos Aires interested in research and development (R&amp;D), this document is indispensable. It explains the collaboration between local universities, private companies, and INTI to foster innovation. The text emphasizes the growing trend of local manufacturing of medical devices to reduce dependency on imports, a strategic goal for the Argentine government. It provides insight into the quality control standards that biomedical engineers must adhere to when designing new technologies.</w:t>
      </w:r>
    </w:p>
    <w:p>
      <w:pPr>
        <w:pStyle w:val="BodyText"/>
      </w:pPr>
      <w:r>
        <w:t xml:space="preserve">Consejo Profesional de Ingeniería Civil, Mecánica y Eléctrica de la Provincia de Buenos Aires. (2021).</w:t>
      </w:r>
      <w:r>
        <w:t xml:space="preserve"> </w:t>
      </w:r>
      <w:r>
        <w:rPr>
          <w:iCs/>
          <w:i/>
        </w:rPr>
        <w:t xml:space="preserve">Registro de Ingeniería Biomédica: Requisitos y Competencias</w:t>
      </w:r>
      <w:r>
        <w:t xml:space="preserve">. La Plata: CIPCEBA.</w:t>
      </w:r>
    </w:p>
    <w:p>
      <w:pPr>
        <w:pStyle w:val="BodyText"/>
      </w:pPr>
      <w:r>
        <w:t xml:space="preserve">While focused on the province surrounding the capital, this document is highly relevant for biomedical engineers working in the Greater Buenos Aires area. It details the licensing requirements and ethical codes enforced by the professional council. The text clarifies the distinction between different levels of engineering practice and the mandatory registration process. It is a vital resource for understanding the legal framework that protects the title of "Biomedical Engineer" in Argentina. The document also addresses the interdisciplinary nature of the profession, requiring engineers to collaborate effectively with medical doctors and healthcare administrators, a skill set particularly emphasized in the dense healthcare network of the Buenos Aires metropolitan region.</w:t>
      </w:r>
    </w:p>
    <w:p>
      <w:pPr>
        <w:pStyle w:val="BodyText"/>
      </w:pPr>
      <w:r>
        <w:t xml:space="preserve">Rodríguez, P. (2023). "Telemedicine and Biomedical Engineering in Post-Pandemic Argentina."</w:t>
      </w:r>
      <w:r>
        <w:t xml:space="preserve"> </w:t>
      </w:r>
      <w:r>
        <w:rPr>
          <w:iCs/>
          <w:i/>
        </w:rPr>
        <w:t xml:space="preserve">Revista Argentina de Tecnología Médica</w:t>
      </w:r>
      <w:r>
        <w:t xml:space="preserve">, 8(1), 12-25.</w:t>
      </w:r>
    </w:p>
    <w:p>
      <w:pPr>
        <w:pStyle w:val="BodyText"/>
      </w:pPr>
      <w:r>
        <w:t xml:space="preserve">This recent article explores the rapid expansion of telemedicine in Buenos Aires following the global health crisis and the pivotal role of biomedical engineers in this transition. The author discusses the integration of remote monitoring devices and digital health platforms into the Argentine healthcare system. The source is significant for understanding the future trajectory of the profession in Argentina. It highlights how biomedical engineers in Buenos Aires are adapting to new demands, such as cybersecurity in medical devices and the interoperability of health data systems. The article provides case studies from leading Buenos Aires clinics, illustrating the practical application of engineering principles in modernizing patient care delivery in a resource-constrained environment.</w:t>
      </w:r>
    </w:p>
    <w:p>
      <w:pPr>
        <w:pStyle w:val="BodyText"/>
      </w:pPr>
      <w:r>
        <w:t xml:space="preserve">Sociedad Argentina de Bioingeniería (SAB). (2022).</w:t>
      </w:r>
      <w:r>
        <w:t xml:space="preserve"> </w:t>
      </w:r>
      <w:r>
        <w:rPr>
          <w:iCs/>
          <w:i/>
        </w:rPr>
        <w:t xml:space="preserve">Guía de Prácticas Clínicas para Ingenieros Biomédicos</w:t>
      </w:r>
      <w:r>
        <w:t xml:space="preserve">. Buenos Aires: SAB.</w:t>
      </w:r>
    </w:p>
    <w:p>
      <w:pPr>
        <w:pStyle w:val="BodyText"/>
      </w:pPr>
      <w:r>
        <w:t xml:space="preserve">This guide serves as a practical manual for biomedical engineers working directly in clinical settings across Buenos Aires. It covers best practices for infection control related to medical equipment, safety protocols for electrical devices, and procedures for clinical engineering management. The document is tailored to the specific infrastructure and resource availability found in Argentine hospitals. It is an essential reference for ensuring patient safety and optimizing the performance of medical technology. The guide reflects the collaborative efforts of the Argentine biomedical engineering community to standardize clinical practices and improve the quality of healthcare services through engineering excellence.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Buenos Aires, Argentina</dc:title>
  <dc:creator/>
  <dc:language>en</dc:language>
  <cp:keywords/>
  <dcterms:created xsi:type="dcterms:W3CDTF">2026-08-07T22:38:35Z</dcterms:created>
  <dcterms:modified xsi:type="dcterms:W3CDTF">2026-08-07T22:38:35Z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