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4" w:name="Xa31ea23b972aa641860291cf20e68a1bf07598a"/>
    <w:p>
      <w:pPr>
        <w:pStyle w:val="Heading1"/>
      </w:pPr>
      <w:r>
        <w:t xml:space="preserve">Annotated Bibliography: The Role of the Biomedical Engineer in Guangzhou, China</w:t>
      </w:r>
    </w:p>
    <w:p>
      <w:pPr>
        <w:pStyle w:val="FirstParagraph"/>
      </w:pPr>
      <w:r>
        <w:t xml:space="preserve">This annotated bibliography compiles key resources regarding the profession of the Biomedical Engineer within the specific context of Guangzhou, China. As a major hub for medical technology innovation in the Pearl River Delta, Guangzhou presents unique opportunities and challenges for biomedical professionals. The selected sources cover regulatory frameworks, technological advancements in medical imaging and robotics, and the integration of traditional Chinese medicine with modern engineering. These references are essential for understanding how biomedical engineers contribute to healthcare infrastructure, research, and industry in this dynamic region.</w:t>
      </w:r>
    </w:p>
    <w:bookmarkStart w:id="20" w:name="regulatory-and-industry-context"/>
    <w:p>
      <w:pPr>
        <w:pStyle w:val="Heading2"/>
      </w:pPr>
      <w:r>
        <w:t xml:space="preserve">Regulatory and Industry Context</w:t>
      </w:r>
    </w:p>
    <w:p>
      <w:pPr>
        <w:pStyle w:val="FirstParagraph"/>
      </w:pPr>
      <w:r>
        <w:t xml:space="preserve">National Medical Products Administration (NMPA). (2023).</w:t>
      </w:r>
      <w:r>
        <w:t xml:space="preserve"> </w:t>
      </w:r>
      <w:r>
        <w:rPr>
          <w:iCs/>
          <w:i/>
        </w:rPr>
        <w:t xml:space="preserve">Guidelines for the Registration of Medical Devices in China.</w:t>
      </w:r>
      <w:r>
        <w:t xml:space="preserve"> </w:t>
      </w:r>
      <w:r>
        <w:t xml:space="preserve">Beijing: NMPA Press.</w:t>
      </w:r>
    </w:p>
    <w:p>
      <w:pPr>
        <w:pStyle w:val="BodyText"/>
      </w:pPr>
      <w:r>
        <w:t xml:space="preserve">This official publication from the National Medical Products Administration is critical for any biomedical engineer operating in China, including Guangzhou. It outlines the rigorous standards required for the design, testing, and approval of medical devices. For engineers working in Guangzhou's numerous medical device manufacturing firms, understanding these guidelines is mandatory to ensure compliance with national safety and efficacy standards. The document details the classification of devices and the specific documentation required for clinical trials, providing a roadmap for engineers navigating the Chinese regulatory landscape.</w:t>
      </w:r>
    </w:p>
    <w:p>
      <w:pPr>
        <w:pStyle w:val="BodyText"/>
      </w:pPr>
      <w:r>
        <w:t xml:space="preserve">Zhang, L., &amp; Chen, W. (2022).</w:t>
      </w:r>
      <w:r>
        <w:t xml:space="preserve"> </w:t>
      </w:r>
      <w:r>
        <w:rPr>
          <w:iCs/>
          <w:i/>
        </w:rPr>
        <w:t xml:space="preserve">The Rise of the Pearl River Delta as a Global Hub for Medical Technology.</w:t>
      </w:r>
      <w:r>
        <w:t xml:space="preserve"> </w:t>
      </w:r>
      <w:r>
        <w:t xml:space="preserve">Journal of Asian Industrial Economics, 15(3), 112-129.</w:t>
      </w:r>
    </w:p>
    <w:p>
      <w:pPr>
        <w:pStyle w:val="BodyText"/>
      </w:pPr>
      <w:r>
        <w:t xml:space="preserve">This article provides a comprehensive economic analysis of the medical technology sector in the Pearl River Delta, with a specific focus on Guangzhou. It highlights how local government policies have fostered an ecosystem where biomedical engineers can collaborate with startups and established corporations. The authors discuss the influx of foreign investment and the development of specialized industrial parks in Guangzhou that support R&amp;D in biotechnology. This source is valuable for understanding the professional environment and career opportunities available to biomedical engineers in the region.</w:t>
      </w:r>
    </w:p>
    <w:bookmarkEnd w:id="20"/>
    <w:bookmarkStart w:id="21" w:name="Xb70efb61cbe17fe2dd904f3d17366f1ccae0482"/>
    <w:p>
      <w:pPr>
        <w:pStyle w:val="Heading2"/>
      </w:pPr>
      <w:r>
        <w:t xml:space="preserve">Clinical Engineering and Hospital Infrastructure</w:t>
      </w:r>
    </w:p>
    <w:p>
      <w:pPr>
        <w:pStyle w:val="FirstParagraph"/>
      </w:pPr>
      <w:r>
        <w:t xml:space="preserve">Sun, H., Li, J., &amp; Wang, Y. (2021).</w:t>
      </w:r>
      <w:r>
        <w:t xml:space="preserve"> </w:t>
      </w:r>
      <w:r>
        <w:rPr>
          <w:iCs/>
          <w:i/>
        </w:rPr>
        <w:t xml:space="preserve">Clinical Engineering Management in Tertiary Hospitals of Southern China.</w:t>
      </w:r>
      <w:r>
        <w:t xml:space="preserve"> </w:t>
      </w:r>
      <w:r>
        <w:t xml:space="preserve">Health Technology Management Journal, 8(2), 45-58.</w:t>
      </w:r>
    </w:p>
    <w:p>
      <w:pPr>
        <w:pStyle w:val="BodyText"/>
      </w:pPr>
      <w:r>
        <w:t xml:space="preserve">This study examines the role of biomedical engineers in the maintenance and optimization of medical equipment in large hospitals in southern China, including major institutions in Guangzhou. It emphasizes the shift from reactive repair to proactive lifecycle management of complex diagnostic and therapeutic devices. The authors argue that skilled biomedical engineers are essential for ensuring patient safety and operational efficiency in Guangzhou's high-volume healthcare facilities. The paper offers practical insights into the daily responsibilities and technical challenges faced by engineers in this setting.</w:t>
      </w:r>
    </w:p>
    <w:p>
      <w:pPr>
        <w:pStyle w:val="BodyText"/>
      </w:pPr>
      <w:r>
        <w:t xml:space="preserve">Guangdong Provincial Health Commission. (2023).</w:t>
      </w:r>
      <w:r>
        <w:t xml:space="preserve"> </w:t>
      </w:r>
      <w:r>
        <w:rPr>
          <w:iCs/>
          <w:i/>
        </w:rPr>
        <w:t xml:space="preserve">Smart Hospital Development Plan for Guangdong Province.</w:t>
      </w:r>
      <w:r>
        <w:t xml:space="preserve"> </w:t>
      </w:r>
      <w:r>
        <w:t xml:space="preserve">Guangzhou: Provincial Health Commission.</w:t>
      </w:r>
    </w:p>
    <w:p>
      <w:pPr>
        <w:pStyle w:val="BodyText"/>
      </w:pPr>
      <w:r>
        <w:t xml:space="preserve">This policy document outlines the strategic goals for integrating digital health technologies into hospitals across Guangdong Province, with Guangzhou as the pilot region. It details initiatives for telemedicine, AI-driven diagnostics, and IoT-enabled patient monitoring. For biomedical engineers, this plan signifies a growing demand for expertise in health informatics and system integration. The document serves as a guide for engineers looking to align their skills with the future direction of healthcare infrastructure in Guangzhou.</w:t>
      </w:r>
    </w:p>
    <w:bookmarkEnd w:id="21"/>
    <w:bookmarkStart w:id="22" w:name="technological-innovation-and-research"/>
    <w:p>
      <w:pPr>
        <w:pStyle w:val="Heading2"/>
      </w:pPr>
      <w:r>
        <w:t xml:space="preserve">Technological Innovation and Research</w:t>
      </w:r>
    </w:p>
    <w:p>
      <w:pPr>
        <w:pStyle w:val="FirstParagraph"/>
      </w:pPr>
      <w:r>
        <w:t xml:space="preserve">Liu, X., &amp; Zhao, M. (2022).</w:t>
      </w:r>
      <w:r>
        <w:t xml:space="preserve"> </w:t>
      </w:r>
      <w:r>
        <w:rPr>
          <w:iCs/>
          <w:i/>
        </w:rPr>
        <w:t xml:space="preserve">Advancements in Medical Robotics: A Case Study of Guangzhou-Based Research Institutes.</w:t>
      </w:r>
      <w:r>
        <w:t xml:space="preserve"> </w:t>
      </w:r>
      <w:r>
        <w:t xml:space="preserve">IEEE Transactions on Biomedical Engineering, 69(4), 1020-1035.</w:t>
      </w:r>
    </w:p>
    <w:p>
      <w:pPr>
        <w:pStyle w:val="BodyText"/>
      </w:pPr>
      <w:r>
        <w:t xml:space="preserve">This technical paper explores the cutting-edge research in medical robotics being conducted in Guangzhou, particularly in the fields of surgical assistance and rehabilitation. It highlights collaborations between local universities and research centers to develop robotic systems tailored to the needs of the Chinese population. The authors discuss the engineering challenges related to precision, safety, and cost-effectiveness. This source is highly relevant for biomedical engineers interested in the forefront of robotic technology and its application in clinical settings within Guangzhou.</w:t>
      </w:r>
    </w:p>
    <w:p>
      <w:pPr>
        <w:pStyle w:val="BodyText"/>
      </w:pPr>
      <w:r>
        <w:t xml:space="preserve">Wang, Q., &amp; Huang, S. (2023).</w:t>
      </w:r>
      <w:r>
        <w:t xml:space="preserve"> </w:t>
      </w:r>
      <w:r>
        <w:rPr>
          <w:iCs/>
          <w:i/>
        </w:rPr>
        <w:t xml:space="preserve">Integration of Traditional Chinese Medicine and Modern Biomedical Engineering.</w:t>
      </w:r>
      <w:r>
        <w:t xml:space="preserve"> </w:t>
      </w:r>
      <w:r>
        <w:t xml:space="preserve">Journal of Integrative Medicine, 21(1), 78-90.</w:t>
      </w:r>
    </w:p>
    <w:p>
      <w:pPr>
        <w:pStyle w:val="BodyText"/>
      </w:pPr>
      <w:r>
        <w:t xml:space="preserve">This article discusses the unique intersection of traditional Chinese medicine (TCM) and modern biomedical engineering in Guangzhou, a city with a rich heritage in TCM. It explores how engineers are developing devices for acupuncture automation, pulse diagnosis analysis, and herbal medicine quality control. The paper argues that this integration offers innovative solutions for healthcare and represents a distinctive area of specialization for biomedical engineers in China. It provides a cultural and technical perspective on how engineering can enhance traditional practices.</w:t>
      </w:r>
    </w:p>
    <w:bookmarkEnd w:id="22"/>
    <w:bookmarkStart w:id="23" w:name="education-and-professional-development"/>
    <w:p>
      <w:pPr>
        <w:pStyle w:val="Heading2"/>
      </w:pPr>
      <w:r>
        <w:t xml:space="preserve">Education and Professional Development</w:t>
      </w:r>
    </w:p>
    <w:p>
      <w:pPr>
        <w:pStyle w:val="FirstParagraph"/>
      </w:pPr>
      <w:r>
        <w:t xml:space="preserve">South China University of Technology. (2023).</w:t>
      </w:r>
      <w:r>
        <w:t xml:space="preserve"> </w:t>
      </w:r>
      <w:r>
        <w:rPr>
          <w:iCs/>
          <w:i/>
        </w:rPr>
        <w:t xml:space="preserve">Curriculum Framework for Biomedical Engineering in the 21st Century.</w:t>
      </w:r>
      <w:r>
        <w:t xml:space="preserve"> </w:t>
      </w:r>
      <w:r>
        <w:t xml:space="preserve">Guangzhou: SCUT Press.</w:t>
      </w:r>
    </w:p>
    <w:p>
      <w:pPr>
        <w:pStyle w:val="BodyText"/>
      </w:pPr>
      <w:r>
        <w:t xml:space="preserve">This document outlines the educational standards and curriculum for biomedical engineering programs at South China University of Technology, a leading institution in Guangzhou. It emphasizes a multidisciplinary approach that combines engineering principles with clinical knowledge and regulatory awareness. For aspiring biomedical engineers, this resource provides insight into the skills and competencies valued in the local job market. It also reflects the evolving needs of the industry in Guangzhou and the importance of continuous learning in this rapidly advancing field.</w:t>
      </w:r>
    </w:p>
    <w:p>
      <w:pPr>
        <w:pStyle w:val="BodyText"/>
      </w:pPr>
      <w:r>
        <w:t xml:space="preserve">Chinese Society of Biomedical Engineering (CSBME). (2022).</w:t>
      </w:r>
      <w:r>
        <w:t xml:space="preserve"> </w:t>
      </w:r>
      <w:r>
        <w:rPr>
          <w:iCs/>
          <w:i/>
        </w:rPr>
        <w:t xml:space="preserve">Annual Report on Biomedical Engineering Trends in China.</w:t>
      </w:r>
      <w:r>
        <w:t xml:space="preserve"> </w:t>
      </w:r>
      <w:r>
        <w:t xml:space="preserve">Beijing: CSBME.</w:t>
      </w:r>
    </w:p>
    <w:p>
      <w:pPr>
        <w:pStyle w:val="BodyText"/>
      </w:pPr>
      <w:r>
        <w:t xml:space="preserve">This annual report provides a broad overview of the state of biomedical engineering in China, with specific data on regional developments in Guangzhou. It covers trends in research funding, patent filings, and industry growth. The report is a valuable resource for biomedical engineers seeking to understand the macro-level factors influencing their profession. It also highlights key conferences and networking opportunities in Guangzhou, facilitating professional engagement and collaboration within the Chinese biomedical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Guangzhou, China</dc:title>
  <dc:creator/>
  <dc:language>en</dc:language>
  <cp:keywords/>
  <dcterms:created xsi:type="dcterms:W3CDTF">2026-08-08T07:52:01Z</dcterms:created>
  <dcterms:modified xsi:type="dcterms:W3CDTF">2026-08-08T07:52:01Z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