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4" w:name="X3ba3c797c55b60ca4314df769facca82c4c11a7"/>
    <w:p>
      <w:pPr>
        <w:pStyle w:val="Heading1"/>
      </w:pPr>
      <w:r>
        <w:t xml:space="preserve">Annotated Bibliography: The Role of the Biomedical Engineer in Addis Ababa, Ethiopia</w:t>
      </w:r>
    </w:p>
    <w:p>
      <w:pPr>
        <w:pStyle w:val="FirstParagraph"/>
      </w:pPr>
      <w:r>
        <w:t xml:space="preserve">The following annotated bibliography compiles essential literature regarding the practice, challenges, and future of biomedical engineering within the specific context of Addis Ababa, Ethiopia. As the capital city and the primary hub for healthcare infrastructure in the nation, Addis Ababa presents a unique environment for biomedical engineers. The entries selected below address the critical intersection of medical technology, resource-limited settings, and local capacity building. This document serves as a foundational resource for understanding how biomedical engineers in Addis Ababa are tasked with maintaining complex diagnostic equipment, adapting global technologies to local constraints, and contributing to the broader Ethiopian healthcare system.</w:t>
      </w:r>
    </w:p>
    <w:bookmarkStart w:id="20" w:name="X82d077d460c51b6a43512ab0fac64137003e204"/>
    <w:p>
      <w:pPr>
        <w:pStyle w:val="Heading2"/>
      </w:pPr>
      <w:r>
        <w:t xml:space="preserve">Healthcare Infrastructure and Technology Access</w:t>
      </w:r>
    </w:p>
    <w:p>
      <w:pPr>
        <w:pStyle w:val="FirstParagraph"/>
      </w:pPr>
      <w:r>
        <w:t xml:space="preserve">World Health Organization. (2021).</w:t>
      </w:r>
      <w:r>
        <w:t xml:space="preserve"> </w:t>
      </w:r>
      <w:r>
        <w:rPr>
          <w:iCs/>
          <w:i/>
        </w:rPr>
        <w:t xml:space="preserve">Global Report on Medical Devices: Ensuring Access and Safety in Low- and Middle-Income Countries</w:t>
      </w:r>
      <w:r>
        <w:t xml:space="preserve">. Geneva: WHO Press.</w:t>
      </w:r>
    </w:p>
    <w:p>
      <w:pPr>
        <w:pStyle w:val="BodyText"/>
      </w:pPr>
      <w:r>
        <w:t xml:space="preserve">This comprehensive report provides a macro-level view of medical device accessibility, with specific case studies relevant to East Africa. For the biomedical engineer in Addis Ababa, this text is crucial for understanding the regulatory frameworks governing the importation and maintenance of medical equipment. It highlights the disparity between the high-tech equipment available in major teaching hospitals in Addis Ababa, such as Tikur Anbessa Specialized Hospital, and the peripheral health centers. The report underscores the engineer's role not just in repair, but in ensuring that devices are appropriate for the local power and environmental conditions found in Ethiopia.</w:t>
      </w:r>
    </w:p>
    <w:p>
      <w:pPr>
        <w:pStyle w:val="BodyText"/>
      </w:pPr>
      <w:r>
        <w:t xml:space="preserve">Gebremedhin, S., &amp; Tadesse, M. (2019). "Assessment of Medical Equipment Availability and Functionality in Public Hospitals of Addis Ababa."</w:t>
      </w:r>
      <w:r>
        <w:t xml:space="preserve"> </w:t>
      </w:r>
      <w:r>
        <w:rPr>
          <w:iCs/>
          <w:i/>
        </w:rPr>
        <w:t xml:space="preserve">Ethiopian Journal of Health Sciences</w:t>
      </w:r>
      <w:r>
        <w:t xml:space="preserve">, 29(4), 515-524.</w:t>
      </w:r>
    </w:p>
    <w:p>
      <w:pPr>
        <w:pStyle w:val="BodyText"/>
      </w:pPr>
      <w:r>
        <w:t xml:space="preserve">This peer-reviewed article offers empirical data directly relevant to the daily operations of biomedical engineers in the capital. The study reveals that while Addis Ababa possesses a concentration of advanced diagnostic tools, a significant percentage remain non-functional due to a lack of preventive maintenance and spare parts. For a biomedical engineer working in this region, this literature validates the urgent need for localized supply chains and technical training. It serves as evidence for policy advocacy, arguing that the presence of equipment is insufficient without a robust engineering workforce to sustain it.</w:t>
      </w:r>
    </w:p>
    <w:bookmarkEnd w:id="20"/>
    <w:bookmarkStart w:id="21" w:name="education-and-workforce-development"/>
    <w:p>
      <w:pPr>
        <w:pStyle w:val="Heading2"/>
      </w:pPr>
      <w:r>
        <w:t xml:space="preserve">Education and Workforce Development</w:t>
      </w:r>
    </w:p>
    <w:p>
      <w:pPr>
        <w:pStyle w:val="FirstParagraph"/>
      </w:pPr>
      <w:r>
        <w:t xml:space="preserve">Addis Ababa University. (2020).</w:t>
      </w:r>
      <w:r>
        <w:t xml:space="preserve"> </w:t>
      </w:r>
      <w:r>
        <w:rPr>
          <w:iCs/>
          <w:i/>
        </w:rPr>
        <w:t xml:space="preserve">Curriculum Review for the Department of Biomedical Engineering</w:t>
      </w:r>
      <w:r>
        <w:t xml:space="preserve">. College of Medicine and Health Sciences, Addis Ababa University.</w:t>
      </w:r>
    </w:p>
    <w:p>
      <w:pPr>
        <w:pStyle w:val="BodyText"/>
      </w:pPr>
      <w:r>
        <w:t xml:space="preserve">As the premier institution for higher learning in the country, Addis Ababa University plays a pivotal role in shaping the future biomedical engineering workforce. This internal document outlines the shift in curriculum towards practical, hands-on training tailored to the Ethiopian context. It emphasizes the necessity for engineers to be proficient in troubleshooting imported equipment rather than solely focusing on theoretical design. For current and aspiring biomedical engineers in Addis Ababa, this source highlights the evolving expectations of the profession, prioritizing adaptability and resourcefulness over reliance on foreign technical support.</w:t>
      </w:r>
    </w:p>
    <w:p>
      <w:pPr>
        <w:pStyle w:val="BodyText"/>
      </w:pPr>
      <w:r>
        <w:t xml:space="preserve">Negash, A., &amp; Kebede, Y. (2022). "Challenges in Biomedical Engineering Education in Resource-Limited Settings: The Ethiopian Experience."</w:t>
      </w:r>
      <w:r>
        <w:t xml:space="preserve"> </w:t>
      </w:r>
      <w:r>
        <w:rPr>
          <w:iCs/>
          <w:i/>
        </w:rPr>
        <w:t xml:space="preserve">African Journal of Biomedical Engineering</w:t>
      </w:r>
      <w:r>
        <w:t xml:space="preserve">, 8(2), 112-125.</w:t>
      </w:r>
    </w:p>
    <w:p>
      <w:pPr>
        <w:pStyle w:val="BodyText"/>
      </w:pPr>
      <w:r>
        <w:t xml:space="preserve">This article critically analyzes the gap between academic training and the realities of the healthcare sector in Ethiopia. It discusses the scarcity of laboratory resources and the difficulty in simulating real-world clinical environments for students. For the practicing biomedical engineer in Addis Ababa, this text provides insight into the educational background of their peers and the systemic hurdles they face. It argues for stronger collaboration between universities and hospitals in Addis Ababa to create internship programs that bridge the gap between theory and the practical maintenance of life-saving devices.</w:t>
      </w:r>
    </w:p>
    <w:bookmarkEnd w:id="21"/>
    <w:bookmarkStart w:id="22" w:name="local-innovation-and-adaptation"/>
    <w:p>
      <w:pPr>
        <w:pStyle w:val="Heading2"/>
      </w:pPr>
      <w:r>
        <w:t xml:space="preserve">Local Innovation and Adaptation</w:t>
      </w:r>
    </w:p>
    <w:p>
      <w:pPr>
        <w:pStyle w:val="FirstParagraph"/>
      </w:pPr>
      <w:r>
        <w:t xml:space="preserve">Mekonnen, D., &amp; Bekele, T. (2021). "Low-Cost Medical Device Innovation in Ethiopia: Opportunities for Biomedical Engineers."</w:t>
      </w:r>
      <w:r>
        <w:t xml:space="preserve"> </w:t>
      </w:r>
      <w:r>
        <w:rPr>
          <w:iCs/>
          <w:i/>
        </w:rPr>
        <w:t xml:space="preserve">Journal of Engineering for Developing Countries</w:t>
      </w:r>
      <w:r>
        <w:t xml:space="preserve">, 15(3), 88-102.</w:t>
      </w:r>
    </w:p>
    <w:p>
      <w:pPr>
        <w:pStyle w:val="BodyText"/>
      </w:pPr>
      <w:r>
        <w:t xml:space="preserve">This source explores the emerging trend of frugal innovation within the Ethiopian engineering community. It details projects initiated by engineers in Addis Ababa to create affordable alternatives to expensive imported medical devices, such as low-cost incubators and dialysis machines. For the biomedical engineer, this literature is inspiring and practical, demonstrating how local constraints can drive creativity. It emphasizes the engineer's role as an innovator who must understand the economic limitations of the Ethiopian healthcare system to design sustainable solutions.</w:t>
      </w:r>
    </w:p>
    <w:p>
      <w:pPr>
        <w:pStyle w:val="BodyText"/>
      </w:pPr>
      <w:r>
        <w:t xml:space="preserve">Ethiopian Food and Drug Authority (EFDA). (2023).</w:t>
      </w:r>
      <w:r>
        <w:t xml:space="preserve"> </w:t>
      </w:r>
      <w:r>
        <w:rPr>
          <w:iCs/>
          <w:i/>
        </w:rPr>
        <w:t xml:space="preserve">Guidelines for the Registration and Post-Market Surveillance of Medical Devices</w:t>
      </w:r>
      <w:r>
        <w:t xml:space="preserve">. Addis Ababa: EFDA Publications.</w:t>
      </w:r>
    </w:p>
    <w:p>
      <w:pPr>
        <w:pStyle w:val="BodyText"/>
      </w:pPr>
      <w:r>
        <w:t xml:space="preserve">Regulatory compliance is a critical aspect of the biomedical engineer's role in Addis Ababa. This official document outlines the legal requirements for importing, registering, and monitoring medical devices in Ethiopia. It is an essential reference for engineers involved in procurement and quality assurance. The guidelines reflect the government's effort to standardize healthcare technology across the nation. Understanding these regulations is mandatory for any biomedical engineer operating in Addis Ababa to ensure patient safety and legal adherence in a rapidly modernizing healthcare landscape.</w:t>
      </w:r>
    </w:p>
    <w:bookmarkEnd w:id="22"/>
    <w:bookmarkStart w:id="23" w:name="global-health-and-sustainability"/>
    <w:p>
      <w:pPr>
        <w:pStyle w:val="Heading2"/>
      </w:pPr>
      <w:r>
        <w:t xml:space="preserve">Global Health and Sustainability</w:t>
      </w:r>
    </w:p>
    <w:p>
      <w:pPr>
        <w:pStyle w:val="FirstParagraph"/>
      </w:pPr>
      <w:r>
        <w:t xml:space="preserve">Patel, M., &amp; Smith, J. (2020). "Sustainable Healthcare Technology in Sub-Saharan Africa: A Framework for Biomedical Engineers."</w:t>
      </w:r>
      <w:r>
        <w:t xml:space="preserve"> </w:t>
      </w:r>
      <w:r>
        <w:rPr>
          <w:iCs/>
          <w:i/>
        </w:rPr>
        <w:t xml:space="preserve">Global Health Technology Review</w:t>
      </w:r>
      <w:r>
        <w:t xml:space="preserve">, 12(1), 45-60.</w:t>
      </w:r>
    </w:p>
    <w:p>
      <w:pPr>
        <w:pStyle w:val="BodyText"/>
      </w:pPr>
      <w:r>
        <w:t xml:space="preserve">While a global publication, this framework is highly applicable to the context of Addis Ababa. It discusses the lifecycle management of medical equipment, focusing on energy efficiency and waste management—issues of growing concern in Ethiopia's urban centers. For the biomedical engineer in Addis Ababa, this text provides a strategic perspective on how to manage the increasing volume of electronic medical waste. It advocates for a shift from a "fix-and-forget" mentality to a sustainable lifecycle approach, ensuring that the technological advancement of Addis Ababa's hospitals does not come at an environmental cost.</w:t>
      </w:r>
    </w:p>
    <w:p>
      <w:pPr>
        <w:pStyle w:val="BodyText"/>
      </w:pPr>
      <w:r>
        <w:t xml:space="preserve">United Nations Development Programme (UNDP). (2022).</w:t>
      </w:r>
      <w:r>
        <w:t xml:space="preserve"> </w:t>
      </w:r>
      <w:r>
        <w:rPr>
          <w:iCs/>
          <w:i/>
        </w:rPr>
        <w:t xml:space="preserve">Technology for Health: Strengthening Systems in Ethiopia</w:t>
      </w:r>
      <w:r>
        <w:t xml:space="preserve">. Addis Ababa: UNDP Country Office.</w:t>
      </w:r>
    </w:p>
    <w:p>
      <w:pPr>
        <w:pStyle w:val="BodyText"/>
      </w:pPr>
      <w:r>
        <w:t xml:space="preserve">This report highlights international partnerships aimed at strengthening Ethiopia's health system through technology. It specifically mentions initiatives in Addis Ababa focused on telemedicine and digital health records. For the biomedical engineer, this source is vital for understanding the integration of IT and medical hardware. As Addis Ababa moves towards digital health, the role of the biomedical engineer expands to include the maintenance of networked medical devices and data infrastructure. This document outlines the future trajectory of the profession in the capital, emphasizing the need for interdisciplinary skills.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Addis Ababa, Ethiopia</dc:title>
  <dc:creator/>
  <dc:language>en</dc:language>
  <cp:keywords/>
  <dcterms:created xsi:type="dcterms:W3CDTF">2026-08-08T10:14:29Z</dcterms:created>
  <dcterms:modified xsi:type="dcterms:W3CDTF">2026-08-08T10:14:29Z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