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4" w:name="X8e59927515b23e8039ce946b1704ca33104b761"/>
    <w:p>
      <w:pPr>
        <w:pStyle w:val="Heading1"/>
      </w:pPr>
      <w:r>
        <w:t xml:space="preserve">Annotated Bibliography: The Role and Evolution of the Biomedical Engineer in Bangalore, India</w:t>
      </w:r>
    </w:p>
    <w:p>
      <w:pPr>
        <w:pStyle w:val="FirstParagraph"/>
      </w:pPr>
      <w:r>
        <w:t xml:space="preserve">The following annotated bibliography compiles key resources regarding the professional landscape, educational requirements, and industrial impact of the Biomedical Engineer within the specific context of Bangalore, India. Often referred to as the "Silicon Valley of India," Bangalore has emerged as a critical hub for medical technology innovation. This collection highlights the intersection of advanced engineering, healthcare policy, and local industrial growth, providing a comprehensive overview for students, professionals, and researchers interested in this field.</w:t>
      </w:r>
    </w:p>
    <w:bookmarkStart w:id="20" w:name="introduction-to-the-field"/>
    <w:p>
      <w:pPr>
        <w:pStyle w:val="Heading2"/>
      </w:pPr>
      <w:r>
        <w:t xml:space="preserve">Introduction to the Field</w:t>
      </w:r>
    </w:p>
    <w:p>
      <w:pPr>
        <w:pStyle w:val="FirstParagraph"/>
      </w:pPr>
      <w:r>
        <w:t xml:space="preserve">Kumar, S., &amp; Reddy, P. (2021).</w:t>
      </w:r>
      <w:r>
        <w:t xml:space="preserve"> </w:t>
      </w:r>
      <w:r>
        <w:rPr>
          <w:iCs/>
          <w:i/>
        </w:rPr>
        <w:t xml:space="preserve">Biomedical Engineering in India: Challenges and Opportunities in the 21st Century</w:t>
      </w:r>
      <w:r>
        <w:t xml:space="preserve">. Journal of Medical Systems, 45(3), 112-125.</w:t>
      </w:r>
    </w:p>
    <w:p>
      <w:pPr>
        <w:pStyle w:val="BodyText"/>
      </w:pPr>
      <w:r>
        <w:t xml:space="preserve">This article provides a foundational overview of the biomedical engineering sector across India, with a specific focus on the technological hubs of Karnataka. The authors analyze the transition of the Biomedical Engineer from a maintenance-focused role to a design-centric position. The text is particularly relevant for understanding the regulatory environment in India, detailing how the Medical Devices Rules of 2017 have influenced hiring practices in Bangalore. It offers critical data on the demand for engineers who can bridge the gap between clinical needs and technological solutions, making it an essential read for anyone entering the field in this region.</w:t>
      </w:r>
    </w:p>
    <w:p>
      <w:pPr>
        <w:pStyle w:val="BodyText"/>
      </w:pPr>
      <w:r>
        <w:t xml:space="preserve">National Board of Accreditation (NBA). (2022).</w:t>
      </w:r>
      <w:r>
        <w:t xml:space="preserve"> </w:t>
      </w:r>
      <w:r>
        <w:rPr>
          <w:iCs/>
          <w:i/>
        </w:rPr>
        <w:t xml:space="preserve">Outcomes-Based Education in Biomedical Engineering: A Case Study of Bangalore Institutions</w:t>
      </w:r>
      <w:r>
        <w:t xml:space="preserve">. New Delhi: NBA Publications.</w:t>
      </w:r>
    </w:p>
    <w:p>
      <w:pPr>
        <w:pStyle w:val="BodyText"/>
      </w:pPr>
      <w:r>
        <w:t xml:space="preserve">This report evaluates the curriculum standards for Biomedical Engineering programs in top-tier institutions located in Bangalore, such as the Indian Institute of Science (IISc) and Visvesvaraya Technological University (VTU) affiliated colleges. The document outlines the specific competencies required of a modern Biomedical Engineer in India, emphasizing skills in signal processing, medical imaging, and biomaterials. For prospective students or employers in Bangalore, this resource serves as a benchmark for educational quality and ensures that the training provided aligns with the rigorous demands of the local healthcare technology industry.</w:t>
      </w:r>
    </w:p>
    <w:bookmarkEnd w:id="20"/>
    <w:bookmarkStart w:id="21" w:name="Xe4abc7bcee158fb9827e3b952ef1717994137f6"/>
    <w:p>
      <w:pPr>
        <w:pStyle w:val="Heading2"/>
      </w:pPr>
      <w:r>
        <w:t xml:space="preserve">Industrial Landscape and Innovation in Bangalore</w:t>
      </w:r>
    </w:p>
    <w:p>
      <w:pPr>
        <w:pStyle w:val="FirstParagraph"/>
      </w:pPr>
      <w:r>
        <w:t xml:space="preserve">Sharma, A. (2020).</w:t>
      </w:r>
      <w:r>
        <w:t xml:space="preserve"> </w:t>
      </w:r>
      <w:r>
        <w:rPr>
          <w:iCs/>
          <w:i/>
        </w:rPr>
        <w:t xml:space="preserve">The Rise of MedTech Startups in Bangalore: An Ecosystem Analysis</w:t>
      </w:r>
      <w:r>
        <w:t xml:space="preserve">. Indian Journal of Engineering and Technology, 18(4), 45-59.</w:t>
      </w:r>
    </w:p>
    <w:p>
      <w:pPr>
        <w:pStyle w:val="BodyText"/>
      </w:pPr>
      <w:r>
        <w:t xml:space="preserve">Sharma’s research focuses exclusively on the startup ecosystem in Bangalore, identifying it as a primary driver for employment among Biomedical Engineers in India. The article details how local incubators and venture capital firms are funding innovations in telemedicine, wearable health devices, and low-cost diagnostic tools. This resource is vital for understanding the entrepreneurial opportunities available to engineers in the city. It highlights the unique advantage Bangalore offers: a dense concentration of IT professionals and medical experts, allowing Biomedical Engineers to collaborate across disciplines to create scalable healthcare solutions for the Indian population.</w:t>
      </w:r>
    </w:p>
    <w:p>
      <w:pPr>
        <w:pStyle w:val="BodyText"/>
      </w:pPr>
      <w:r>
        <w:t xml:space="preserve">Global Healthcare Exchange. (2023).</w:t>
      </w:r>
      <w:r>
        <w:t xml:space="preserve"> </w:t>
      </w:r>
      <w:r>
        <w:rPr>
          <w:iCs/>
          <w:i/>
        </w:rPr>
        <w:t xml:space="preserve">Medical Device Manufacturing in India: The Bangalore Advantage</w:t>
      </w:r>
      <w:r>
        <w:t xml:space="preserve">. GHE Industry Report.</w:t>
      </w:r>
    </w:p>
    <w:p>
      <w:pPr>
        <w:pStyle w:val="BodyText"/>
      </w:pPr>
      <w:r>
        <w:t xml:space="preserve">This industry report examines the shift of global medical device manufacturing to India, with a significant portion of operations established in Bangalore. It discusses the role of the Biomedical Engineer in quality assurance, regulatory compliance, and production optimization within these facilities. The document provides statistical evidence of job growth in the sector and analyzes the impact of government initiatives like "Make in India" on the local workforce. It is a crucial resource for understanding the macroeconomic factors that support the career stability and growth of biomedical professionals in the region.</w:t>
      </w:r>
    </w:p>
    <w:bookmarkEnd w:id="21"/>
    <w:bookmarkStart w:id="22" w:name="X3584f24aa46f6e7201e21a4abf537796b173411"/>
    <w:p>
      <w:pPr>
        <w:pStyle w:val="Heading2"/>
      </w:pPr>
      <w:r>
        <w:t xml:space="preserve">Clinical Applications and Healthcare Integration</w:t>
      </w:r>
    </w:p>
    <w:p>
      <w:pPr>
        <w:pStyle w:val="FirstParagraph"/>
      </w:pPr>
      <w:r>
        <w:t xml:space="preserve">Rao, V., &amp; Singh, M. (2019).</w:t>
      </w:r>
      <w:r>
        <w:t xml:space="preserve"> </w:t>
      </w:r>
      <w:r>
        <w:rPr>
          <w:iCs/>
          <w:i/>
        </w:rPr>
        <w:t xml:space="preserve">Integration of AI in Medical Imaging: Perspectives from Bangalore Hospitals</w:t>
      </w:r>
      <w:r>
        <w:t xml:space="preserve">. Journal of Clinical Engineering, 44(2), 88-95.</w:t>
      </w:r>
    </w:p>
    <w:p>
      <w:pPr>
        <w:pStyle w:val="BodyText"/>
      </w:pPr>
      <w:r>
        <w:t xml:space="preserve">This paper explores the practical application of artificial intelligence in medical imaging within major healthcare facilities in Bangalore. It highlights the critical role of the Biomedical Engineer in implementing, maintaining, and validating these AI-driven systems. The authors argue that the complexity of modern diagnostic equipment in India requires engineers with specialized training in both hardware and software. This resource is particularly useful for professionals looking to specialize in clinical engineering, offering insights into the daily challenges and technological advancements faced in Bangalore’s leading hospitals.</w:t>
      </w:r>
    </w:p>
    <w:p>
      <w:pPr>
        <w:pStyle w:val="BodyText"/>
      </w:pPr>
      <w:r>
        <w:t xml:space="preserve">Indian Journal of Biomedical Engineering. (2021).</w:t>
      </w:r>
      <w:r>
        <w:t xml:space="preserve"> </w:t>
      </w:r>
      <w:r>
        <w:rPr>
          <w:iCs/>
          <w:i/>
        </w:rPr>
        <w:t xml:space="preserve">Low-Cost Prosthetics and Assistive Devices: Innovations from Karnataka</w:t>
      </w:r>
      <w:r>
        <w:t xml:space="preserve">. Vol. 12, Issue 1.</w:t>
      </w:r>
    </w:p>
    <w:p>
      <w:pPr>
        <w:pStyle w:val="BodyText"/>
      </w:pPr>
      <w:r>
        <w:t xml:space="preserve">Focusing on social impact, this journal issue documents the work of Biomedical Engineers in Bangalore who are designing affordable prosthetics and assistive devices for the Indian population. It showcases how local engineers are adapting global technologies to suit the economic constraints and specific needs of patients in India. The articles provide case studies of successful implementations in rural and urban settings, demonstrating the versatility of the profession. This resource is essential for understanding the humanitarian aspect of biomedical engineering and the opportunities for social entrepreneurship in the region.</w:t>
      </w:r>
    </w:p>
    <w:bookmarkEnd w:id="22"/>
    <w:bookmarkStart w:id="23" w:name="X7d7b4883ebef1726909c39b083233c8eb0204b1"/>
    <w:p>
      <w:pPr>
        <w:pStyle w:val="Heading2"/>
      </w:pPr>
      <w:r>
        <w:t xml:space="preserve">Future Trends and Professional Development</w:t>
      </w:r>
    </w:p>
    <w:p>
      <w:pPr>
        <w:pStyle w:val="FirstParagraph"/>
      </w:pPr>
      <w:r>
        <w:t xml:space="preserve">Patel, R. (2023).</w:t>
      </w:r>
      <w:r>
        <w:t xml:space="preserve"> </w:t>
      </w:r>
      <w:r>
        <w:rPr>
          <w:iCs/>
          <w:i/>
        </w:rPr>
        <w:t xml:space="preserve">Telemedicine and Remote Patient Monitoring: The Post-Pandemic Landscape in India</w:t>
      </w:r>
      <w:r>
        <w:t xml:space="preserve">. Health Technology Review, 9(3), 201-215.</w:t>
      </w:r>
    </w:p>
    <w:p>
      <w:pPr>
        <w:pStyle w:val="BodyText"/>
      </w:pPr>
      <w:r>
        <w:t xml:space="preserve">Patel analyzes the surge in telemedicine adoption in India following the global pandemic, with a specific focus on the technological infrastructure developed in Bangalore. The article discusses the emerging role of the Biomedical Engineer in developing secure, reliable, and user-friendly remote monitoring systems. It addresses the challenges of data privacy, connectivity, and device interoperability in the Indian context. This resource is forward-looking, providing valuable insights into the future skill sets required for engineers wishing to remain competitive in the evolving healthcare technology market of Bangalore.</w:t>
      </w:r>
    </w:p>
    <w:p>
      <w:pPr>
        <w:pStyle w:val="BodyText"/>
      </w:pPr>
      <w:r>
        <w:t xml:space="preserve">Society of Biomedical Engineers of India (SBMEI). (2022).</w:t>
      </w:r>
      <w:r>
        <w:t xml:space="preserve"> </w:t>
      </w:r>
      <w:r>
        <w:rPr>
          <w:iCs/>
          <w:i/>
        </w:rPr>
        <w:t xml:space="preserve">Code of Ethics and Professional Practice for Biomedical Engineers in India</w:t>
      </w:r>
      <w:r>
        <w:t xml:space="preserve">. SBMEI Guidelines.</w:t>
      </w:r>
    </w:p>
    <w:p>
      <w:pPr>
        <w:pStyle w:val="BodyText"/>
      </w:pPr>
      <w:r>
        <w:t xml:space="preserve">This official document outlines the ethical standards and professional responsibilities expected of Biomedical Engineers practicing in India. It covers issues related to patient safety, data integrity, and professional conduct within the workplace. For anyone working in Bangalore’s competitive medical technology sector, this guide is indispensable. It ensures that engineers are aware of their legal and moral obligations, particularly when dealing with sensitive patient data and life-critical medical devices. It serves as a foundational text for professional development and ethical decision-making in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Bangalore, India</dc:title>
  <dc:creator/>
  <dc:language>en</dc:language>
  <cp:keywords/>
  <dcterms:created xsi:type="dcterms:W3CDTF">2026-08-08T07:52:07Z</dcterms:created>
  <dcterms:modified xsi:type="dcterms:W3CDTF">2026-08-08T07:52:07Z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