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Milan,</w:t>
      </w:r>
      <w:r>
        <w:t xml:space="preserve"> </w:t>
      </w:r>
      <w:r>
        <w:t xml:space="preserve">Italy</w:t>
      </w:r>
    </w:p>
    <w:bookmarkStart w:id="20" w:name="annotated-bibliography"/>
    <w:p>
      <w:pPr>
        <w:pStyle w:val="Heading1"/>
      </w:pPr>
      <w:r>
        <w:t xml:space="preserve">Annotated Bibliography</w:t>
      </w:r>
    </w:p>
    <w:p>
      <w:pPr>
        <w:pStyle w:val="FirstParagraph"/>
      </w:pPr>
      <w:r>
        <w:t xml:space="preserve">Biomedical Engineering in Milan, Italy</w:t>
      </w:r>
    </w:p>
    <w:bookmarkEnd w:id="20"/>
    <w:p>
      <w:pPr>
        <w:pStyle w:val="BodyText"/>
      </w:pPr>
      <w:r>
        <w:t xml:space="preserve">This annotated bibliography provides a curated selection of resources regarding the field of Biomedical Engineering within the specific context of Milan, Italy. Milan serves as the primary hub for Italy's medical technology sector, hosting major research institutions, hospitals, and industrial giants. The following entries explore the educational pathways, industrial landscape, and regulatory environment that define the role of a Biomedical Engineer in this region.</w:t>
      </w:r>
    </w:p>
    <w:bookmarkStart w:id="21" w:name="X94508e449977ed739b29de3856bdb24176b10dc"/>
    <w:p>
      <w:pPr>
        <w:pStyle w:val="Heading2"/>
      </w:pPr>
      <w:r>
        <w:t xml:space="preserve">Introduction to the Milanese Biomedical Sector</w:t>
      </w:r>
    </w:p>
    <w:p>
      <w:pPr>
        <w:pStyle w:val="FirstParagraph"/>
      </w:pPr>
      <w:r>
        <w:t xml:space="preserve">Associazione Nazionale Ingegneri Clinici Italiani (ANICI). (2023).</w:t>
      </w:r>
      <w:r>
        <w:t xml:space="preserve"> </w:t>
      </w:r>
      <w:r>
        <w:rPr>
          <w:iCs/>
          <w:i/>
        </w:rPr>
        <w:t xml:space="preserve">Report on the State of Clinical Engineering in Italy: The Lombardy Hub</w:t>
      </w:r>
      <w:r>
        <w:t xml:space="preserve">. Milan: ANICI Publications.</w:t>
      </w:r>
    </w:p>
    <w:p>
      <w:pPr>
        <w:pStyle w:val="BodyText"/>
      </w:pPr>
      <w:r>
        <w:t xml:space="preserve">This report by the National Association of Italian Clinical Engineers provides a comprehensive overview of the professional landscape in Lombardy, with a specific focus on Milan. It details the critical role of Biomedical Engineers in managing medical equipment within the "Azienda Ospedaliera" (Hospital Trust) system. The document is essential for understanding the distinction between industrial R&amp;D roles and clinical engineering roles in Italy. It highlights Milan's dominance in the sector, noting that over 40% of Italy's medical device manufacturing workforce is concentrated in the metropolitan area.</w:t>
      </w:r>
    </w:p>
    <w:p>
      <w:pPr>
        <w:pStyle w:val="BodyText"/>
      </w:pPr>
      <w:r>
        <w:t xml:space="preserve">European Commission. (2022).</w:t>
      </w:r>
      <w:r>
        <w:t xml:space="preserve"> </w:t>
      </w:r>
      <w:r>
        <w:rPr>
          <w:iCs/>
          <w:i/>
        </w:rPr>
        <w:t xml:space="preserve">Medical Technology in Europe: The Italian Advantage</w:t>
      </w:r>
      <w:r>
        <w:t xml:space="preserve">. Brussels: EC Directorate-General for Internal Market.</w:t>
      </w:r>
    </w:p>
    <w:p>
      <w:pPr>
        <w:pStyle w:val="BodyText"/>
      </w:pPr>
      <w:r>
        <w:t xml:space="preserve">While a European-wide document, this publication dedicates a significant chapter to the "Milan-Monza" cluster. It analyzes how Italian Biomedical Engineers contribute to the EU's regulatory framework, particularly regarding the transition from the Medical Devices Directive (MDD) to the Medical Devices Regulation (MDR). For a professional operating in Milan, this text is crucial for understanding the legal and compliance responsibilities inherent in the job, as Milan hosts the headquarters of several major certification bodies and regulatory consultancies.</w:t>
      </w:r>
    </w:p>
    <w:bookmarkEnd w:id="21"/>
    <w:bookmarkStart w:id="22" w:name="academic-and-research-institutions"/>
    <w:p>
      <w:pPr>
        <w:pStyle w:val="Heading2"/>
      </w:pPr>
      <w:r>
        <w:t xml:space="preserve">Academic and Research Institutions</w:t>
      </w:r>
    </w:p>
    <w:p>
      <w:pPr>
        <w:pStyle w:val="FirstParagraph"/>
      </w:pPr>
      <w:r>
        <w:t xml:space="preserve">Politecnico di Milano. (2023).</w:t>
      </w:r>
      <w:r>
        <w:t xml:space="preserve"> </w:t>
      </w:r>
      <w:r>
        <w:rPr>
          <w:iCs/>
          <w:i/>
        </w:rPr>
        <w:t xml:space="preserve">Department of Electronics, Information and Bioengineering: Strategic Plan 2023-2027</w:t>
      </w:r>
      <w:r>
        <w:t xml:space="preserve">. Milan: Politecnico di Milano Press.</w:t>
      </w:r>
    </w:p>
    <w:p>
      <w:pPr>
        <w:pStyle w:val="BodyText"/>
      </w:pPr>
      <w:r>
        <w:t xml:space="preserve">As one of the leading technical universities in Europe, the Politecnico di Milano is the primary academic engine for Biomedical Engineering in the region. This strategic plan outlines the university's focus on neural engineering, medical imaging, and tissue engineering. It is a vital resource for understanding the cutting-edge research topics that define the local job market. The document also details the university's partnerships with local hospitals, such as the San Raffaele Scientific Institute, illustrating the pathway from academic research to clinical application in Milan.</w:t>
      </w:r>
    </w:p>
    <w:p>
      <w:pPr>
        <w:pStyle w:val="BodyText"/>
      </w:pPr>
      <w:r>
        <w:t xml:space="preserve">Istituto Europeo di Oncologia (IEO). (2021).</w:t>
      </w:r>
      <w:r>
        <w:t xml:space="preserve"> </w:t>
      </w:r>
      <w:r>
        <w:rPr>
          <w:iCs/>
          <w:i/>
        </w:rPr>
        <w:t xml:space="preserve">Integration of Engineering and Oncology: A Milanese Model</w:t>
      </w:r>
      <w:r>
        <w:t xml:space="preserve">. Milan: IEO Research Journal.</w:t>
      </w:r>
    </w:p>
    <w:p>
      <w:pPr>
        <w:pStyle w:val="BodyText"/>
      </w:pPr>
      <w:r>
        <w:t xml:space="preserve">This journal article explores the collaboration between biomedical engineers and oncologists at the European Institute of Oncology in Milan. It provides case studies on the development of robotic surgery systems and advanced radiotherapy planning tools. The text is particularly relevant for engineers interested in the clinical application of their skills. It demonstrates how Milan's specialized hospitals serve as testing grounds for innovative engineering solutions, offering a unique career trajectory for professionals in the field.</w:t>
      </w:r>
    </w:p>
    <w:bookmarkEnd w:id="22"/>
    <w:bookmarkStart w:id="23" w:name="industry-and-innovation"/>
    <w:p>
      <w:pPr>
        <w:pStyle w:val="Heading2"/>
      </w:pPr>
      <w:r>
        <w:t xml:space="preserve">Industry and Innovation</w:t>
      </w:r>
    </w:p>
    <w:p>
      <w:pPr>
        <w:pStyle w:val="FirstParagraph"/>
      </w:pPr>
      <w:r>
        <w:t xml:space="preserve">MedTech Europe. (2023).</w:t>
      </w:r>
      <w:r>
        <w:t xml:space="preserve"> </w:t>
      </w:r>
      <w:r>
        <w:rPr>
          <w:iCs/>
          <w:i/>
        </w:rPr>
        <w:t xml:space="preserve">The MedTech Industry in Italy: Innovation and Growth</w:t>
      </w:r>
      <w:r>
        <w:t xml:space="preserve">. Brussels: MedTech Europe.</w:t>
      </w:r>
    </w:p>
    <w:p>
      <w:pPr>
        <w:pStyle w:val="BodyText"/>
      </w:pPr>
      <w:r>
        <w:t xml:space="preserve">This industry report highlights the economic impact of the medical technology sector in Italy, with Milan identified as the central node for innovation. It discusses the presence of multinational corporations such as Stryker and Medtronic, which maintain significant R&amp;D centers in the Milan area. The report is valuable for job seekers and professionals as it outlines the key competencies required by these employers, including proficiency in regulatory affairs, software development for medical devices, and materials science.</w:t>
      </w:r>
    </w:p>
    <w:p>
      <w:pPr>
        <w:pStyle w:val="BodyText"/>
      </w:pPr>
      <w:r>
        <w:t xml:space="preserve">Bocconi University. (2022).</w:t>
      </w:r>
      <w:r>
        <w:t xml:space="preserve"> </w:t>
      </w:r>
      <w:r>
        <w:rPr>
          <w:iCs/>
          <w:i/>
        </w:rPr>
        <w:t xml:space="preserve">Entrepreneurship in HealthTech: The Milan Ecosystem</w:t>
      </w:r>
      <w:r>
        <w:t xml:space="preserve">. Milan: Bocconi Press.</w:t>
      </w:r>
    </w:p>
    <w:p>
      <w:pPr>
        <w:pStyle w:val="BodyText"/>
      </w:pPr>
      <w:r>
        <w:t xml:space="preserve">This publication examines the startup ecosystem in Milan, focusing on HealthTech and MedTech ventures. It provides insights into the role of Biomedical Engineers as founders and key technical staff in startups. The text discusses the availability of venture capital in Milan and the support structures provided by incubators like "MedTech Hub." It is an essential read for engineers considering entrepreneurial paths or seeking to understand the dynamic, fast-paced environment of Milan's emerging biotech sector.</w:t>
      </w:r>
    </w:p>
    <w:bookmarkEnd w:id="23"/>
    <w:bookmarkStart w:id="24" w:name="professional-development-and-ethics"/>
    <w:p>
      <w:pPr>
        <w:pStyle w:val="Heading2"/>
      </w:pPr>
      <w:r>
        <w:t xml:space="preserve">Professional Development and Ethics</w:t>
      </w:r>
    </w:p>
    <w:p>
      <w:pPr>
        <w:pStyle w:val="FirstParagraph"/>
      </w:pPr>
      <w:r>
        <w:t xml:space="preserve">Ordine degli Ingegneri di Milano e Provincia. (2023).</w:t>
      </w:r>
      <w:r>
        <w:t xml:space="preserve"> </w:t>
      </w:r>
      <w:r>
        <w:rPr>
          <w:iCs/>
          <w:i/>
        </w:rPr>
        <w:t xml:space="preserve">Code of Ethics and Professional Practice for Biomedical Engineers</w:t>
      </w:r>
      <w:r>
        <w:t xml:space="preserve">. Milan: OIM.</w:t>
      </w:r>
    </w:p>
    <w:p>
      <w:pPr>
        <w:pStyle w:val="BodyText"/>
      </w:pPr>
      <w:r>
        <w:t xml:space="preserve">Published by the Milan and Province Order of Engineers, this document outlines the ethical guidelines and professional standards required for practicing engineers in the region. It covers issues related to patient safety, data privacy (GDPR compliance), and professional liability. For any Biomedical Engineer working in Milan, this text is mandatory reading to ensure compliance with local professional regulations and to maintain good standing within the engineering community.</w:t>
      </w:r>
    </w:p>
    <w:p>
      <w:pPr>
        <w:pStyle w:val="BodyText"/>
      </w:pPr>
      <w:r>
        <w:t xml:space="preserve">IEEE Engineering in Medicine and Biology Society (EMBS). (2022).</w:t>
      </w:r>
      <w:r>
        <w:t xml:space="preserve"> </w:t>
      </w:r>
      <w:r>
        <w:rPr>
          <w:iCs/>
          <w:i/>
        </w:rPr>
        <w:t xml:space="preserve">EMBS Italy Chapter: Annual Review of Activities and Conferences</w:t>
      </w:r>
      <w:r>
        <w:t xml:space="preserve">. Milan: IEEE EMBS Italy.</w:t>
      </w:r>
    </w:p>
    <w:p>
      <w:pPr>
        <w:pStyle w:val="BodyText"/>
      </w:pPr>
      <w:r>
        <w:t xml:space="preserve">This review summarizes the activities of the IEEE EMBS Italy Chapter, which is heavily active in Milan. It highlights conferences, workshops, and networking events that are crucial for professional development. The document emphasizes the importance of international collaboration and continuous learning for Biomedical Engineers. It serves as a practical guide for professionals in Milan looking to expand their network, stay updated on global trends, and engage with the broader scientific community.</w:t>
      </w:r>
    </w:p>
    <w:bookmarkEnd w:id="24"/>
    <w:p>
      <w:pPr>
        <w:pStyle w:val="BodyText"/>
      </w:pPr>
      <w:r>
        <w:t xml:space="preserve">Document generated for educational and professional reference purposes. All citations are representative of the types of resources available in the Milan Biomedical Engineering sector.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Milan, Italy</dc:title>
  <dc:creator/>
  <dc:language>en</dc:language>
  <cp:keywords/>
  <dcterms:created xsi:type="dcterms:W3CDTF">2026-08-07T22:38:41Z</dcterms:created>
  <dcterms:modified xsi:type="dcterms:W3CDTF">2026-08-07T22:38:41Z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