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Osaka,</w:t>
      </w:r>
      <w:r>
        <w:t xml:space="preserve"> </w:t>
      </w:r>
      <w:r>
        <w:t xml:space="preserve">Japan</w:t>
      </w:r>
    </w:p>
    <w:bookmarkStart w:id="25" w:name="X837c6036b30998a26aeb98e6dd2c5ee69eeba8a"/>
    <w:p>
      <w:pPr>
        <w:pStyle w:val="Heading1"/>
      </w:pPr>
      <w:r>
        <w:t xml:space="preserve">Annotated Bibliography: The Role of the Biomedical Engineer in Japan Osaka</w:t>
      </w:r>
    </w:p>
    <w:p>
      <w:pPr>
        <w:pStyle w:val="FirstParagraph"/>
      </w:pPr>
      <w:r>
        <w:t xml:space="preserve">The following annotated bibliography compiles essential resources regarding the profession of the Biomedical Engineer within the specific context of Osaka, Japan. As a global hub for medical technology and home to prestigious research institutions, Osaka presents a unique landscape for engineering innovation. These sources explore the regulatory environment, technological advancements, and professional opportunities available to biomedical engineers in this region.</w:t>
      </w:r>
    </w:p>
    <w:bookmarkStart w:id="20" w:name="introduction-to-the-field"/>
    <w:p>
      <w:pPr>
        <w:pStyle w:val="Heading2"/>
      </w:pPr>
      <w:r>
        <w:t xml:space="preserve">Introduction to the Field</w:t>
      </w:r>
    </w:p>
    <w:p>
      <w:pPr>
        <w:pStyle w:val="FirstParagraph"/>
      </w:pPr>
      <w:r>
        <w:t xml:space="preserve">Institute of Electrical and Electronics Engineers (IEEE). (2023).</w:t>
      </w:r>
      <w:r>
        <w:t xml:space="preserve"> </w:t>
      </w:r>
      <w:r>
        <w:rPr>
          <w:iCs/>
          <w:i/>
        </w:rPr>
        <w:t xml:space="preserve">IEEE Engineering in Medicine and Biology Society: Global Trends and Regional Hubs.</w:t>
      </w:r>
      <w:r>
        <w:t xml:space="preserve"> </w:t>
      </w:r>
      <w:r>
        <w:t xml:space="preserve">IEEE Xplore.</w:t>
      </w:r>
    </w:p>
    <w:p>
      <w:pPr>
        <w:pStyle w:val="BodyText"/>
      </w:pPr>
      <w:r>
        <w:t xml:space="preserve">This comprehensive report by the IEEE provides a macro-level view of the biomedical engineering sector worldwide, with a dedicated section on East Asia. It highlights how Japan, and specifically the Kansai region including Osaka, has evolved into a critical node for medical device innovation. The document is particularly useful for understanding the global standards that a Biomedical Engineer in Osaka must adhere to. It details the shift towards digital health and AI-driven diagnostics, sectors where Osaka-based startups and established corporations are aggressively expanding. For a professional entering the field, this source offers a strategic overview of the industry's trajectory.</w:t>
      </w:r>
    </w:p>
    <w:p>
      <w:pPr>
        <w:pStyle w:val="BodyText"/>
      </w:pPr>
      <w:r>
        <w:t xml:space="preserve">Ministry of Health, Labour and Welfare (MHLW) of Japan. (2022).</w:t>
      </w:r>
      <w:r>
        <w:t xml:space="preserve"> </w:t>
      </w:r>
      <w:r>
        <w:rPr>
          <w:iCs/>
          <w:i/>
        </w:rPr>
        <w:t xml:space="preserve">Regulatory Framework for Medical Devices in Japan: A Guide for Manufacturers and Engineers.</w:t>
      </w:r>
      <w:r>
        <w:t xml:space="preserve"> </w:t>
      </w:r>
      <w:r>
        <w:t xml:space="preserve">Tokyo: MHLW Publications.</w:t>
      </w:r>
    </w:p>
    <w:p>
      <w:pPr>
        <w:pStyle w:val="BodyText"/>
      </w:pPr>
      <w:r>
        <w:t xml:space="preserve">Understanding the regulatory landscape is paramount for any Biomedical Engineer working in Japan. This official government publication outlines the stringent requirements for medical device approval, safety standards, and quality management systems. While it is a national document, it is directly applicable to the operations of engineering firms in Osaka. The text explains the classification of medical devices and the specific documentation required for the Pharmaceuticals and Medical Devices Agency (PMDA). This resource is essential for engineers involved in the design and testing phases of medical equipment, ensuring compliance with Japanese law.</w:t>
      </w:r>
    </w:p>
    <w:bookmarkEnd w:id="20"/>
    <w:bookmarkStart w:id="21" w:name="Xba0f3542624c0b68327cc85d6e4dc9342ba15ab"/>
    <w:p>
      <w:pPr>
        <w:pStyle w:val="Heading2"/>
      </w:pPr>
      <w:r>
        <w:t xml:space="preserve">Research and Academic Institutions in Osaka</w:t>
      </w:r>
    </w:p>
    <w:p>
      <w:pPr>
        <w:pStyle w:val="FirstParagraph"/>
      </w:pPr>
      <w:r>
        <w:t xml:space="preserve">Osaka University Graduate School of Engineering. (2023).</w:t>
      </w:r>
      <w:r>
        <w:t xml:space="preserve"> </w:t>
      </w:r>
      <w:r>
        <w:rPr>
          <w:iCs/>
          <w:i/>
        </w:rPr>
        <w:t xml:space="preserve">Annual Report on Biomedical Engineering Research: Robotics and Regenerative Medicine.</w:t>
      </w:r>
      <w:r>
        <w:t xml:space="preserve"> </w:t>
      </w:r>
      <w:r>
        <w:t xml:space="preserve">Osaka: Osaka University Press.</w:t>
      </w:r>
    </w:p>
    <w:p>
      <w:pPr>
        <w:pStyle w:val="BodyText"/>
      </w:pPr>
      <w:r>
        <w:t xml:space="preserve">Osaka University is a cornerstone of academic excellence in the region. This annual report details the cutting-edge research being conducted within its biomedical engineering departments. It focuses heavily on two areas where Osaka excels: medical robotics and regenerative medicine. The document provides insights into collaborative projects between academia and industry, offering a glimpse into the types of R&amp;D opportunities available to engineers in the city. It is a valuable resource for understanding the theoretical and practical advancements driving the local biomedical sector.</w:t>
      </w:r>
    </w:p>
    <w:p>
      <w:pPr>
        <w:pStyle w:val="BodyText"/>
      </w:pPr>
      <w:r>
        <w:t xml:space="preserve">Kyoto University and Osaka University Joint Research Center. (2021).</w:t>
      </w:r>
      <w:r>
        <w:t xml:space="preserve"> </w:t>
      </w:r>
      <w:r>
        <w:rPr>
          <w:iCs/>
          <w:i/>
        </w:rPr>
        <w:t xml:space="preserve">Collaborative Innovations in Healthcare Technology in the Kansai Region.</w:t>
      </w:r>
      <w:r>
        <w:t xml:space="preserve"> </w:t>
      </w:r>
      <w:r>
        <w:t xml:space="preserve">Journal of Biomedical Innovation, 15(3), 45-62.</w:t>
      </w:r>
    </w:p>
    <w:p>
      <w:pPr>
        <w:pStyle w:val="BodyText"/>
      </w:pPr>
      <w:r>
        <w:t xml:space="preserve">This academic paper explores the synergistic relationship between the major universities in the Kansai region, specifically focusing on Osaka and Kyoto. It argues that the proximity of these institutions creates a fertile environment for biomedical engineering breakthroughs. The article discusses specific case studies of medical devices developed through these partnerships. For a Biomedical Engineer considering a career in Osaka, this source highlights the importance of networking and the potential for interdisciplinary collaboration that defines the local professional ecosystem.</w:t>
      </w:r>
    </w:p>
    <w:bookmarkEnd w:id="21"/>
    <w:bookmarkStart w:id="22" w:name="industry-and-corporate-landscape"/>
    <w:p>
      <w:pPr>
        <w:pStyle w:val="Heading2"/>
      </w:pPr>
      <w:r>
        <w:t xml:space="preserve">Industry and Corporate Landscape</w:t>
      </w:r>
    </w:p>
    <w:p>
      <w:pPr>
        <w:pStyle w:val="FirstParagraph"/>
      </w:pPr>
      <w:r>
        <w:t xml:space="preserve">Terumo Corporation. (2023).</w:t>
      </w:r>
      <w:r>
        <w:t xml:space="preserve"> </w:t>
      </w:r>
      <w:r>
        <w:rPr>
          <w:iCs/>
          <w:i/>
        </w:rPr>
        <w:t xml:space="preserve">Sustainability and Innovation Report: Advancing Global Healthcare from Japan.</w:t>
      </w:r>
      <w:r>
        <w:t xml:space="preserve"> </w:t>
      </w:r>
      <w:r>
        <w:t xml:space="preserve">Tokyo: Terumo Corporation.</w:t>
      </w:r>
    </w:p>
    <w:p>
      <w:pPr>
        <w:pStyle w:val="BodyText"/>
      </w:pPr>
      <w:r>
        <w:t xml:space="preserve">Terumo is a global leader in medical devices with significant operations and R&amp;D facilities in Japan. This report details the company's commitment to innovation in areas such as cardiovascular care and blood management. It provides a corporate perspective on the challenges and opportunities facing biomedical engineers in Japan. The document emphasizes the integration of sustainability into engineering practices, a growing concern in the industry. It serves as a practical example of how large-scale engineering projects are managed and executed within the Japanese corporate culture.</w:t>
      </w:r>
    </w:p>
    <w:p>
      <w:pPr>
        <w:pStyle w:val="BodyText"/>
      </w:pPr>
      <w:r>
        <w:t xml:space="preserve">Osaka Economic Federation. (2022).</w:t>
      </w:r>
      <w:r>
        <w:t xml:space="preserve"> </w:t>
      </w:r>
      <w:r>
        <w:rPr>
          <w:iCs/>
          <w:i/>
        </w:rPr>
        <w:t xml:space="preserve">The Medical Device Industry in Osaka: Current Status and Future Prospects.</w:t>
      </w:r>
      <w:r>
        <w:t xml:space="preserve"> </w:t>
      </w:r>
      <w:r>
        <w:t xml:space="preserve">Osaka: Osaka Economic Federation.</w:t>
      </w:r>
    </w:p>
    <w:p>
      <w:pPr>
        <w:pStyle w:val="BodyText"/>
      </w:pPr>
      <w:r>
        <w:t xml:space="preserve">This industry report provides a localized economic analysis of the medical device sector in Osaka. It identifies key clusters of biomedical engineering activity within the city and discusses the workforce requirements. The report highlights a growing demand for engineers with expertise in software integration and data analytics. It is an invaluable resource for understanding the job market in Osaka, offering data on salary trends, skill shortages, and the competitive landscape. It bridges the gap between technical engineering knowledge and economic reality.</w:t>
      </w:r>
    </w:p>
    <w:bookmarkEnd w:id="22"/>
    <w:bookmarkStart w:id="23" w:name="technological-specializations"/>
    <w:p>
      <w:pPr>
        <w:pStyle w:val="Heading2"/>
      </w:pPr>
      <w:r>
        <w:t xml:space="preserve">Technological Specializations</w:t>
      </w:r>
    </w:p>
    <w:p>
      <w:pPr>
        <w:pStyle w:val="FirstParagraph"/>
      </w:pPr>
      <w:r>
        <w:t xml:space="preserve">Sato, H., &amp; Tanaka, Y. (2023).</w:t>
      </w:r>
      <w:r>
        <w:t xml:space="preserve"> </w:t>
      </w:r>
      <w:r>
        <w:rPr>
          <w:iCs/>
          <w:i/>
        </w:rPr>
        <w:t xml:space="preserve">Robotic Surgery Systems: Development and Implementation in Japanese Hospitals.</w:t>
      </w:r>
      <w:r>
        <w:t xml:space="preserve"> </w:t>
      </w:r>
      <w:r>
        <w:t xml:space="preserve">Journal of Medical Robotics, 8(2), 112-129.</w:t>
      </w:r>
    </w:p>
    <w:p>
      <w:pPr>
        <w:pStyle w:val="BodyText"/>
      </w:pPr>
      <w:r>
        <w:t xml:space="preserve">Japan is a pioneer in robotic surgery, and this article examines the development and clinical implementation of these systems. It features case studies from hospitals in Osaka, detailing the engineering challenges involved in creating precise, reliable surgical robots. The authors discuss the role of the Biomedical Engineer in maintaining and upgrading these complex systems. This source is highly relevant for engineers interested in the intersection of mechanical engineering, computer science, and clinical practice.</w:t>
      </w:r>
    </w:p>
    <w:p>
      <w:pPr>
        <w:pStyle w:val="BodyText"/>
      </w:pPr>
      <w:r>
        <w:t xml:space="preserve">National Institute of Advanced Industrial Science and Technology (AIST). (2022).</w:t>
      </w:r>
      <w:r>
        <w:t xml:space="preserve"> </w:t>
      </w:r>
      <w:r>
        <w:rPr>
          <w:iCs/>
          <w:i/>
        </w:rPr>
        <w:t xml:space="preserve">AI in Healthcare: Opportunities and Ethical Considerations for Engineers in Japan.</w:t>
      </w:r>
      <w:r>
        <w:t xml:space="preserve"> </w:t>
      </w:r>
      <w:r>
        <w:t xml:space="preserve">Tokyo: AIST.</w:t>
      </w:r>
    </w:p>
    <w:p>
      <w:pPr>
        <w:pStyle w:val="BodyText"/>
      </w:pPr>
      <w:r>
        <w:t xml:space="preserve">As artificial intelligence becomes integral to healthcare, this report by AIST addresses the technical and ethical implications for biomedical engineers. It discusses the application of AI in diagnostic imaging and patient monitoring, areas where Osaka-based tech firms are active. The document emphasizes the need for engineers to consider data privacy and algorithmic bias, particularly within the context of Japanese cultural and legal norms. It is a crucial read for engineers working on next-generation digital health solutions.</w:t>
      </w:r>
    </w:p>
    <w:bookmarkEnd w:id="23"/>
    <w:bookmarkStart w:id="24" w:name="conclusion"/>
    <w:p>
      <w:pPr>
        <w:pStyle w:val="Heading2"/>
      </w:pPr>
      <w:r>
        <w:t xml:space="preserve">Conclusion</w:t>
      </w:r>
    </w:p>
    <w:p>
      <w:pPr>
        <w:pStyle w:val="FirstParagraph"/>
      </w:pPr>
      <w:r>
        <w:t xml:space="preserve">The resources compiled in this annotated bibliography provide a multifaceted view of the Biomedical Engineer's role in Japan Osaka. From regulatory compliance and academic research to corporate innovation and technological specialization, these documents offer a comprehensive foundation for understanding the profession in this dynamic region. They underscore the importance of adaptability, technical excellence, and cultural awareness for engineers seeking to contribute to Osaka's thriving biomedical sector.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Osaka, Japan</dc:title>
  <dc:creator/>
  <dc:language>en</dc:language>
  <cp:keywords/>
  <dcterms:created xsi:type="dcterms:W3CDTF">2026-08-08T01:34:27Z</dcterms:created>
  <dcterms:modified xsi:type="dcterms:W3CDTF">2026-08-08T01:34:27Z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